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4ADA" w:rsidRPr="00FC3EFE">
        <w:trPr>
          <w:trHeight w:hRule="exact" w:val="152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5543" w:type="dxa"/>
            <w:gridSpan w:val="4"/>
            <w:shd w:val="clear" w:color="000000" w:fill="FFFFFF"/>
            <w:tcMar>
              <w:left w:w="34" w:type="dxa"/>
              <w:right w:w="34" w:type="dxa"/>
            </w:tcMar>
          </w:tcPr>
          <w:p w:rsidR="00BD4ADA" w:rsidRPr="005B1C3D" w:rsidRDefault="001978EF" w:rsidP="005B1C3D">
            <w:pPr>
              <w:spacing w:after="0" w:line="240" w:lineRule="auto"/>
              <w:jc w:val="both"/>
              <w:rPr>
                <w:lang w:val="ru-RU"/>
              </w:rPr>
            </w:pPr>
            <w:r w:rsidRPr="005B1C3D">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FC3EFE">
              <w:rPr>
                <w:rFonts w:ascii="Times New Roman" w:hAnsi="Times New Roman" w:cs="Times New Roman"/>
                <w:color w:val="000000"/>
                <w:lang w:val="ru-RU"/>
              </w:rPr>
              <w:t>30.08.2021 №94</w:t>
            </w:r>
            <w:r w:rsidRPr="005B1C3D">
              <w:rPr>
                <w:rFonts w:ascii="Times New Roman" w:hAnsi="Times New Roman" w:cs="Times New Roman"/>
                <w:color w:val="000000"/>
                <w:lang w:val="ru-RU"/>
              </w:rPr>
              <w:t>.</w:t>
            </w:r>
          </w:p>
        </w:tc>
      </w:tr>
      <w:tr w:rsidR="00BD4ADA" w:rsidRPr="00FC3EFE">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585"/>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D4ADA" w:rsidRDefault="001978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4ADA" w:rsidRPr="00FC3EFE">
        <w:trPr>
          <w:trHeight w:hRule="exact" w:val="314"/>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BD4ADA" w:rsidRPr="00FC3EFE">
        <w:trPr>
          <w:trHeight w:hRule="exact" w:val="211"/>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3842" w:type="dxa"/>
            <w:gridSpan w:val="2"/>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УТВЕРЖДАЮ</w:t>
            </w:r>
          </w:p>
        </w:tc>
      </w:tr>
      <w:tr w:rsidR="00BD4ADA">
        <w:trPr>
          <w:trHeight w:hRule="exact" w:val="13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FC3EFE">
        <w:trPr>
          <w:trHeight w:hRule="exact" w:val="27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3842" w:type="dxa"/>
            <w:gridSpan w:val="2"/>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Ректор, д.фил.н., профессор</w:t>
            </w:r>
          </w:p>
        </w:tc>
      </w:tr>
      <w:tr w:rsidR="00BD4ADA" w:rsidRPr="00FC3EFE">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3842" w:type="dxa"/>
            <w:gridSpan w:val="2"/>
            <w:shd w:val="clear" w:color="000000" w:fill="FFFFFF"/>
            <w:tcMar>
              <w:left w:w="34" w:type="dxa"/>
              <w:right w:w="34" w:type="dxa"/>
            </w:tcMar>
          </w:tcPr>
          <w:p w:rsidR="00BD4ADA" w:rsidRDefault="001978E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4ADA">
        <w:trPr>
          <w:trHeight w:hRule="exact" w:val="138"/>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5B1C3D">
        <w:trPr>
          <w:trHeight w:hRule="exact" w:val="27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3842" w:type="dxa"/>
            <w:gridSpan w:val="2"/>
            <w:shd w:val="clear" w:color="000000" w:fill="FFFFFF"/>
            <w:tcMar>
              <w:left w:w="34" w:type="dxa"/>
              <w:right w:w="34" w:type="dxa"/>
            </w:tcMar>
          </w:tcPr>
          <w:p w:rsidR="00BD4ADA" w:rsidRPr="005B1C3D" w:rsidRDefault="00A96F34">
            <w:pPr>
              <w:spacing w:after="0" w:line="240" w:lineRule="auto"/>
              <w:jc w:val="right"/>
              <w:rPr>
                <w:sz w:val="24"/>
                <w:szCs w:val="24"/>
                <w:lang w:val="ru-RU"/>
              </w:rPr>
            </w:pP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Pr>
                <w:rFonts w:ascii="Times New Roman" w:hAnsi="Times New Roman" w:cs="Times New Roman"/>
                <w:color w:val="000000"/>
                <w:sz w:val="24"/>
                <w:szCs w:val="24"/>
              </w:rPr>
              <w:t>.</w:t>
            </w:r>
            <w:r w:rsidR="005B1C3D">
              <w:rPr>
                <w:rFonts w:ascii="Times New Roman" w:hAnsi="Times New Roman" w:cs="Times New Roman"/>
                <w:color w:val="000000"/>
                <w:sz w:val="24"/>
                <w:szCs w:val="24"/>
                <w:lang w:val="ru-RU"/>
              </w:rPr>
              <w:t>2021</w:t>
            </w:r>
            <w:r w:rsidR="001978EF" w:rsidRPr="005B1C3D">
              <w:rPr>
                <w:rFonts w:ascii="Times New Roman" w:hAnsi="Times New Roman" w:cs="Times New Roman"/>
                <w:color w:val="000000"/>
                <w:sz w:val="24"/>
                <w:szCs w:val="24"/>
                <w:lang w:val="ru-RU"/>
              </w:rPr>
              <w:t xml:space="preserve"> г.</w:t>
            </w:r>
          </w:p>
        </w:tc>
      </w:tr>
      <w:tr w:rsidR="00BD4ADA" w:rsidRPr="005B1C3D">
        <w:trPr>
          <w:trHeight w:hRule="exact" w:val="277"/>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rsidRPr="005B1C3D">
        <w:trPr>
          <w:trHeight w:hRule="exact" w:val="416"/>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РАБОЧАЯ ПРОГРАММА ДИСЦИПЛИНЫ</w:t>
            </w:r>
          </w:p>
        </w:tc>
      </w:tr>
      <w:tr w:rsidR="00BD4ADA" w:rsidRPr="00FC3EFE">
        <w:trPr>
          <w:trHeight w:hRule="exact" w:val="775"/>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4834" w:type="dxa"/>
            <w:gridSpan w:val="5"/>
            <w:shd w:val="clear" w:color="000000" w:fill="FFFFFF"/>
            <w:tcMar>
              <w:left w:w="34" w:type="dxa"/>
              <w:right w:w="34" w:type="dxa"/>
            </w:tcMar>
          </w:tcPr>
          <w:p w:rsidR="00BD4ADA" w:rsidRPr="005B1C3D" w:rsidRDefault="001978EF">
            <w:pPr>
              <w:spacing w:after="0" w:line="240" w:lineRule="auto"/>
              <w:jc w:val="center"/>
              <w:rPr>
                <w:sz w:val="32"/>
                <w:szCs w:val="32"/>
                <w:lang w:val="ru-RU"/>
              </w:rPr>
            </w:pPr>
            <w:r w:rsidRPr="005B1C3D">
              <w:rPr>
                <w:rFonts w:ascii="Times New Roman" w:hAnsi="Times New Roman" w:cs="Times New Roman"/>
                <w:color w:val="000000"/>
                <w:sz w:val="32"/>
                <w:szCs w:val="32"/>
                <w:lang w:val="ru-RU"/>
              </w:rPr>
              <w:t>Системная архитектура</w:t>
            </w:r>
          </w:p>
          <w:p w:rsidR="00BD4ADA" w:rsidRPr="005B1C3D" w:rsidRDefault="001978EF">
            <w:pPr>
              <w:spacing w:after="0" w:line="240" w:lineRule="auto"/>
              <w:jc w:val="center"/>
              <w:rPr>
                <w:sz w:val="32"/>
                <w:szCs w:val="32"/>
                <w:lang w:val="ru-RU"/>
              </w:rPr>
            </w:pPr>
            <w:r w:rsidRPr="005B1C3D">
              <w:rPr>
                <w:rFonts w:ascii="Times New Roman" w:hAnsi="Times New Roman" w:cs="Times New Roman"/>
                <w:color w:val="000000"/>
                <w:sz w:val="32"/>
                <w:szCs w:val="32"/>
                <w:lang w:val="ru-RU"/>
              </w:rPr>
              <w:t>К.М.02.ДВ.03.02</w:t>
            </w:r>
          </w:p>
        </w:tc>
        <w:tc>
          <w:tcPr>
            <w:tcW w:w="2836" w:type="dxa"/>
          </w:tcPr>
          <w:p w:rsidR="00BD4ADA" w:rsidRPr="005B1C3D" w:rsidRDefault="00BD4ADA">
            <w:pPr>
              <w:rPr>
                <w:lang w:val="ru-RU"/>
              </w:rPr>
            </w:pPr>
          </w:p>
        </w:tc>
      </w:tr>
      <w:tr w:rsidR="00BD4ADA" w:rsidRPr="005B1C3D">
        <w:trPr>
          <w:trHeight w:hRule="exact" w:val="277"/>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по программе бакалавриата</w:t>
            </w:r>
          </w:p>
        </w:tc>
      </w:tr>
      <w:tr w:rsidR="00BD4ADA" w:rsidRPr="00FC3EFE">
        <w:trPr>
          <w:trHeight w:hRule="exact" w:val="1396"/>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9795" w:type="dxa"/>
            <w:gridSpan w:val="8"/>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D4ADA" w:rsidRPr="00FC3EFE">
        <w:trPr>
          <w:trHeight w:hRule="exact" w:val="138"/>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rsidRPr="00FC3EFE">
        <w:trPr>
          <w:trHeight w:hRule="exact" w:val="833"/>
        </w:trPr>
        <w:tc>
          <w:tcPr>
            <w:tcW w:w="10221" w:type="dxa"/>
            <w:gridSpan w:val="10"/>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D4ADA" w:rsidRPr="00FC3EFE">
        <w:trPr>
          <w:trHeight w:hRule="exact" w:val="416"/>
        </w:trPr>
        <w:tc>
          <w:tcPr>
            <w:tcW w:w="143" w:type="dxa"/>
          </w:tcPr>
          <w:p w:rsidR="00BD4ADA" w:rsidRPr="005B1C3D" w:rsidRDefault="00BD4ADA">
            <w:pPr>
              <w:rPr>
                <w:lang w:val="ru-RU"/>
              </w:rPr>
            </w:pPr>
          </w:p>
        </w:tc>
        <w:tc>
          <w:tcPr>
            <w:tcW w:w="285" w:type="dxa"/>
          </w:tcPr>
          <w:p w:rsidR="00BD4ADA" w:rsidRPr="005B1C3D" w:rsidRDefault="00BD4ADA">
            <w:pPr>
              <w:rPr>
                <w:lang w:val="ru-RU"/>
              </w:rPr>
            </w:pPr>
          </w:p>
        </w:tc>
        <w:tc>
          <w:tcPr>
            <w:tcW w:w="710" w:type="dxa"/>
          </w:tcPr>
          <w:p w:rsidR="00BD4ADA" w:rsidRPr="005B1C3D" w:rsidRDefault="00BD4ADA">
            <w:pPr>
              <w:rPr>
                <w:lang w:val="ru-RU"/>
              </w:rPr>
            </w:pPr>
          </w:p>
        </w:tc>
        <w:tc>
          <w:tcPr>
            <w:tcW w:w="1419" w:type="dxa"/>
          </w:tcPr>
          <w:p w:rsidR="00BD4ADA" w:rsidRPr="005B1C3D" w:rsidRDefault="00BD4ADA">
            <w:pPr>
              <w:rPr>
                <w:lang w:val="ru-RU"/>
              </w:rPr>
            </w:pPr>
          </w:p>
        </w:tc>
        <w:tc>
          <w:tcPr>
            <w:tcW w:w="1419" w:type="dxa"/>
          </w:tcPr>
          <w:p w:rsidR="00BD4ADA" w:rsidRPr="005B1C3D" w:rsidRDefault="00BD4ADA">
            <w:pPr>
              <w:rPr>
                <w:lang w:val="ru-RU"/>
              </w:rPr>
            </w:pPr>
          </w:p>
        </w:tc>
        <w:tc>
          <w:tcPr>
            <w:tcW w:w="710" w:type="dxa"/>
          </w:tcPr>
          <w:p w:rsidR="00BD4ADA" w:rsidRPr="005B1C3D" w:rsidRDefault="00BD4ADA">
            <w:pPr>
              <w:rPr>
                <w:lang w:val="ru-RU"/>
              </w:rPr>
            </w:pPr>
          </w:p>
        </w:tc>
        <w:tc>
          <w:tcPr>
            <w:tcW w:w="426" w:type="dxa"/>
          </w:tcPr>
          <w:p w:rsidR="00BD4ADA" w:rsidRPr="005B1C3D" w:rsidRDefault="00BD4ADA">
            <w:pPr>
              <w:rPr>
                <w:lang w:val="ru-RU"/>
              </w:rPr>
            </w:pPr>
          </w:p>
        </w:tc>
        <w:tc>
          <w:tcPr>
            <w:tcW w:w="1277" w:type="dxa"/>
          </w:tcPr>
          <w:p w:rsidR="00BD4ADA" w:rsidRPr="005B1C3D" w:rsidRDefault="00BD4ADA">
            <w:pPr>
              <w:rPr>
                <w:lang w:val="ru-RU"/>
              </w:rPr>
            </w:pPr>
          </w:p>
        </w:tc>
        <w:tc>
          <w:tcPr>
            <w:tcW w:w="993" w:type="dxa"/>
          </w:tcPr>
          <w:p w:rsidR="00BD4ADA" w:rsidRPr="005B1C3D" w:rsidRDefault="00BD4ADA">
            <w:pPr>
              <w:rPr>
                <w:lang w:val="ru-RU"/>
              </w:rPr>
            </w:pPr>
          </w:p>
        </w:tc>
        <w:tc>
          <w:tcPr>
            <w:tcW w:w="2836" w:type="dxa"/>
          </w:tcPr>
          <w:p w:rsidR="00BD4ADA" w:rsidRPr="005B1C3D" w:rsidRDefault="00BD4ADA">
            <w:pPr>
              <w:rPr>
                <w:lang w:val="ru-RU"/>
              </w:rPr>
            </w:pPr>
          </w:p>
        </w:tc>
      </w:tr>
      <w:tr w:rsidR="00BD4ADA">
        <w:trPr>
          <w:trHeight w:hRule="exact" w:val="277"/>
        </w:trPr>
        <w:tc>
          <w:tcPr>
            <w:tcW w:w="3984" w:type="dxa"/>
            <w:gridSpan w:val="5"/>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155"/>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rsidRPr="00FC3E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СВЯЗЬ, ИНФОРМАЦИОННЫЕ И КОММУНИКАЦИОННЫЕ ТЕХНОЛОГИИ</w:t>
            </w:r>
          </w:p>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ПРОГРАММИСТ</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СИСТЕМНЫЙ АНАЛИТИК</w:t>
            </w:r>
          </w:p>
        </w:tc>
      </w:tr>
      <w:tr w:rsidR="00BD4AD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D4ADA" w:rsidRDefault="00BD4AD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r>
      <w:tr w:rsidR="00BD4ADA">
        <w:trPr>
          <w:trHeight w:hRule="exact" w:val="124"/>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277"/>
        </w:trPr>
        <w:tc>
          <w:tcPr>
            <w:tcW w:w="5118" w:type="dxa"/>
            <w:gridSpan w:val="7"/>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D4ADA">
        <w:trPr>
          <w:trHeight w:hRule="exact" w:val="307"/>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5118" w:type="dxa"/>
            <w:gridSpan w:val="3"/>
            <w:vMerge/>
            <w:shd w:val="clear" w:color="000000" w:fill="FFFFFF"/>
            <w:tcMar>
              <w:left w:w="34" w:type="dxa"/>
              <w:right w:w="34" w:type="dxa"/>
            </w:tcMar>
          </w:tcPr>
          <w:p w:rsidR="00BD4ADA" w:rsidRDefault="00BD4ADA"/>
        </w:tc>
      </w:tr>
      <w:tr w:rsidR="00BD4ADA">
        <w:trPr>
          <w:trHeight w:hRule="exact" w:val="1762"/>
        </w:trPr>
        <w:tc>
          <w:tcPr>
            <w:tcW w:w="143" w:type="dxa"/>
          </w:tcPr>
          <w:p w:rsidR="00BD4ADA" w:rsidRDefault="00BD4ADA"/>
        </w:tc>
        <w:tc>
          <w:tcPr>
            <w:tcW w:w="285" w:type="dxa"/>
          </w:tcPr>
          <w:p w:rsidR="00BD4ADA" w:rsidRDefault="00BD4ADA"/>
        </w:tc>
        <w:tc>
          <w:tcPr>
            <w:tcW w:w="710" w:type="dxa"/>
          </w:tcPr>
          <w:p w:rsidR="00BD4ADA" w:rsidRDefault="00BD4ADA"/>
        </w:tc>
        <w:tc>
          <w:tcPr>
            <w:tcW w:w="1419" w:type="dxa"/>
          </w:tcPr>
          <w:p w:rsidR="00BD4ADA" w:rsidRDefault="00BD4ADA"/>
        </w:tc>
        <w:tc>
          <w:tcPr>
            <w:tcW w:w="1419" w:type="dxa"/>
          </w:tcPr>
          <w:p w:rsidR="00BD4ADA" w:rsidRDefault="00BD4ADA"/>
        </w:tc>
        <w:tc>
          <w:tcPr>
            <w:tcW w:w="710" w:type="dxa"/>
          </w:tcPr>
          <w:p w:rsidR="00BD4ADA" w:rsidRDefault="00BD4ADA"/>
        </w:tc>
        <w:tc>
          <w:tcPr>
            <w:tcW w:w="426" w:type="dxa"/>
          </w:tcPr>
          <w:p w:rsidR="00BD4ADA" w:rsidRDefault="00BD4ADA"/>
        </w:tc>
        <w:tc>
          <w:tcPr>
            <w:tcW w:w="1277" w:type="dxa"/>
          </w:tcPr>
          <w:p w:rsidR="00BD4ADA" w:rsidRDefault="00BD4ADA"/>
        </w:tc>
        <w:tc>
          <w:tcPr>
            <w:tcW w:w="993" w:type="dxa"/>
          </w:tcPr>
          <w:p w:rsidR="00BD4ADA" w:rsidRDefault="00BD4ADA"/>
        </w:tc>
        <w:tc>
          <w:tcPr>
            <w:tcW w:w="2836" w:type="dxa"/>
          </w:tcPr>
          <w:p w:rsidR="00BD4ADA" w:rsidRDefault="00BD4ADA"/>
        </w:tc>
      </w:tr>
      <w:tr w:rsidR="00BD4ADA">
        <w:trPr>
          <w:trHeight w:hRule="exact" w:val="277"/>
        </w:trPr>
        <w:tc>
          <w:tcPr>
            <w:tcW w:w="143" w:type="dxa"/>
          </w:tcPr>
          <w:p w:rsidR="00BD4ADA" w:rsidRDefault="00BD4ADA"/>
        </w:tc>
        <w:tc>
          <w:tcPr>
            <w:tcW w:w="10079" w:type="dxa"/>
            <w:gridSpan w:val="9"/>
            <w:vMerge w:val="restart"/>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4ADA">
        <w:trPr>
          <w:trHeight w:hRule="exact" w:val="138"/>
        </w:trPr>
        <w:tc>
          <w:tcPr>
            <w:tcW w:w="143" w:type="dxa"/>
          </w:tcPr>
          <w:p w:rsidR="00BD4ADA" w:rsidRDefault="00BD4ADA"/>
        </w:tc>
        <w:tc>
          <w:tcPr>
            <w:tcW w:w="10079" w:type="dxa"/>
            <w:gridSpan w:val="9"/>
            <w:vMerge/>
            <w:shd w:val="clear" w:color="000000" w:fill="FFFFFF"/>
            <w:tcMar>
              <w:left w:w="34" w:type="dxa"/>
              <w:right w:w="34" w:type="dxa"/>
            </w:tcMar>
          </w:tcPr>
          <w:p w:rsidR="00BD4ADA" w:rsidRDefault="00BD4ADA"/>
        </w:tc>
      </w:tr>
      <w:tr w:rsidR="00BD4ADA" w:rsidRPr="00A96F34">
        <w:trPr>
          <w:trHeight w:hRule="exact" w:val="1666"/>
        </w:trPr>
        <w:tc>
          <w:tcPr>
            <w:tcW w:w="143" w:type="dxa"/>
          </w:tcPr>
          <w:p w:rsidR="00BD4ADA" w:rsidRDefault="00BD4ADA"/>
        </w:tc>
        <w:tc>
          <w:tcPr>
            <w:tcW w:w="10079" w:type="dxa"/>
            <w:gridSpan w:val="9"/>
            <w:shd w:val="clear" w:color="000000" w:fill="FFFFFF"/>
            <w:tcMar>
              <w:left w:w="34" w:type="dxa"/>
              <w:right w:w="34" w:type="dxa"/>
            </w:tcMar>
          </w:tcPr>
          <w:p w:rsidR="00A7200A" w:rsidRPr="008C14AD" w:rsidRDefault="00A7200A" w:rsidP="00A7200A">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Pr="008C14AD">
              <w:rPr>
                <w:rFonts w:ascii="Times New Roman" w:hAnsi="Times New Roman" w:cs="Times New Roman"/>
                <w:color w:val="000000"/>
                <w:sz w:val="24"/>
                <w:szCs w:val="24"/>
                <w:lang w:val="ru-RU"/>
              </w:rPr>
              <w:t xml:space="preserve"> года набора</w:t>
            </w:r>
            <w:r>
              <w:rPr>
                <w:rFonts w:ascii="Times New Roman" w:hAnsi="Times New Roman" w:cs="Times New Roman"/>
                <w:color w:val="000000"/>
                <w:sz w:val="24"/>
                <w:szCs w:val="24"/>
                <w:lang w:val="ru-RU"/>
              </w:rPr>
              <w:t xml:space="preserve"> </w:t>
            </w:r>
          </w:p>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 xml:space="preserve">на </w:t>
            </w:r>
            <w:r w:rsidR="005B1C3D">
              <w:rPr>
                <w:rFonts w:ascii="Times New Roman" w:hAnsi="Times New Roman" w:cs="Times New Roman"/>
                <w:color w:val="000000"/>
                <w:sz w:val="24"/>
                <w:szCs w:val="24"/>
                <w:lang w:val="ru-RU"/>
              </w:rPr>
              <w:t>2021-2022</w:t>
            </w:r>
            <w:r w:rsidRPr="005B1C3D">
              <w:rPr>
                <w:rFonts w:ascii="Times New Roman" w:hAnsi="Times New Roman" w:cs="Times New Roman"/>
                <w:color w:val="000000"/>
                <w:sz w:val="24"/>
                <w:szCs w:val="24"/>
                <w:lang w:val="ru-RU"/>
              </w:rPr>
              <w:t xml:space="preserve"> учебный год</w:t>
            </w:r>
          </w:p>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sidRPr="00A96F34">
              <w:rPr>
                <w:rFonts w:ascii="Times New Roman" w:hAnsi="Times New Roman" w:cs="Times New Roman"/>
                <w:color w:val="000000"/>
                <w:sz w:val="24"/>
                <w:szCs w:val="24"/>
                <w:lang w:val="ru-RU"/>
              </w:rPr>
              <w:t>Омск, 202</w:t>
            </w:r>
            <w:r w:rsidR="005B1C3D">
              <w:rPr>
                <w:rFonts w:ascii="Times New Roman" w:hAnsi="Times New Roman" w:cs="Times New Roman"/>
                <w:color w:val="000000"/>
                <w:sz w:val="24"/>
                <w:szCs w:val="24"/>
                <w:lang w:val="ru-RU"/>
              </w:rPr>
              <w:t>1</w:t>
            </w:r>
          </w:p>
        </w:tc>
      </w:tr>
    </w:tbl>
    <w:p w:rsidR="00BD4ADA" w:rsidRPr="00A96F34" w:rsidRDefault="001978EF">
      <w:pPr>
        <w:rPr>
          <w:sz w:val="0"/>
          <w:szCs w:val="0"/>
          <w:lang w:val="ru-RU"/>
        </w:rPr>
      </w:pPr>
      <w:r w:rsidRPr="00A96F34">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BD4ADA">
        <w:trPr>
          <w:trHeight w:hRule="exact" w:val="2222"/>
        </w:trPr>
        <w:tc>
          <w:tcPr>
            <w:tcW w:w="10788"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Составитель:</w:t>
            </w:r>
          </w:p>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к.п.н., профессор _________________ /Лучко О.Н./</w:t>
            </w:r>
          </w:p>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D4ADA" w:rsidRDefault="005B1C3D" w:rsidP="005B1C3D">
            <w:pPr>
              <w:spacing w:after="0" w:line="240" w:lineRule="auto"/>
              <w:rPr>
                <w:sz w:val="24"/>
                <w:szCs w:val="24"/>
              </w:rPr>
            </w:pPr>
            <w:r>
              <w:rPr>
                <w:rFonts w:ascii="Times New Roman" w:hAnsi="Times New Roman" w:cs="Times New Roman"/>
                <w:color w:val="000000"/>
                <w:sz w:val="24"/>
                <w:szCs w:val="24"/>
              </w:rPr>
              <w:t xml:space="preserve">Протокол от </w:t>
            </w:r>
            <w:r w:rsidR="00A96F34">
              <w:rPr>
                <w:rFonts w:ascii="Times New Roman" w:hAnsi="Times New Roman" w:cs="Times New Roman"/>
                <w:color w:val="000000"/>
                <w:sz w:val="24"/>
                <w:szCs w:val="24"/>
                <w:lang w:val="ru-RU"/>
              </w:rPr>
              <w:t>30</w:t>
            </w:r>
            <w:r w:rsidR="00A96F34">
              <w:rPr>
                <w:rFonts w:ascii="Times New Roman" w:hAnsi="Times New Roman" w:cs="Times New Roman"/>
                <w:color w:val="000000"/>
                <w:sz w:val="24"/>
                <w:szCs w:val="24"/>
              </w:rPr>
              <w:t>.0</w:t>
            </w:r>
            <w:r w:rsidR="00A96F34">
              <w:rPr>
                <w:rFonts w:ascii="Times New Roman" w:hAnsi="Times New Roman" w:cs="Times New Roman"/>
                <w:color w:val="000000"/>
                <w:sz w:val="24"/>
                <w:szCs w:val="24"/>
                <w:lang w:val="ru-RU"/>
              </w:rPr>
              <w:t>8</w:t>
            </w:r>
            <w:r w:rsidR="00A96F34">
              <w:rPr>
                <w:rFonts w:ascii="Times New Roman" w:hAnsi="Times New Roman" w:cs="Times New Roman"/>
                <w:color w:val="000000"/>
                <w:sz w:val="24"/>
                <w:szCs w:val="24"/>
              </w:rPr>
              <w:t>.</w:t>
            </w:r>
            <w:r w:rsidR="001978EF">
              <w:rPr>
                <w:rFonts w:ascii="Times New Roman" w:hAnsi="Times New Roman" w:cs="Times New Roman"/>
                <w:color w:val="000000"/>
                <w:sz w:val="24"/>
                <w:szCs w:val="24"/>
              </w:rPr>
              <w:t>202</w:t>
            </w:r>
            <w:r>
              <w:rPr>
                <w:rFonts w:ascii="Times New Roman" w:hAnsi="Times New Roman" w:cs="Times New Roman"/>
                <w:color w:val="000000"/>
                <w:sz w:val="24"/>
                <w:szCs w:val="24"/>
                <w:lang w:val="ru-RU"/>
              </w:rPr>
              <w:t>1</w:t>
            </w:r>
            <w:r w:rsidR="001978EF">
              <w:rPr>
                <w:rFonts w:ascii="Times New Roman" w:hAnsi="Times New Roman" w:cs="Times New Roman"/>
                <w:color w:val="000000"/>
                <w:sz w:val="24"/>
                <w:szCs w:val="24"/>
              </w:rPr>
              <w:t xml:space="preserve"> г.  №</w:t>
            </w:r>
            <w:r w:rsidR="00A96F34">
              <w:rPr>
                <w:rFonts w:ascii="Times New Roman" w:hAnsi="Times New Roman" w:cs="Times New Roman"/>
                <w:color w:val="000000"/>
                <w:sz w:val="24"/>
                <w:szCs w:val="24"/>
              </w:rPr>
              <w:t>1</w:t>
            </w:r>
          </w:p>
        </w:tc>
      </w:tr>
      <w:tr w:rsidR="00BD4ADA" w:rsidRPr="00FC3EFE">
        <w:trPr>
          <w:trHeight w:hRule="exact" w:val="277"/>
        </w:trPr>
        <w:tc>
          <w:tcPr>
            <w:tcW w:w="10788"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Зав. кафедрой, профессор, к.п.н. _________________ /Лучко О.Н./</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4ADA">
        <w:trPr>
          <w:trHeight w:hRule="exact" w:val="555"/>
        </w:trPr>
        <w:tc>
          <w:tcPr>
            <w:tcW w:w="9640" w:type="dxa"/>
          </w:tcPr>
          <w:p w:rsidR="00BD4ADA" w:rsidRDefault="00BD4ADA"/>
        </w:tc>
      </w:tr>
      <w:tr w:rsidR="00BD4ADA">
        <w:trPr>
          <w:trHeight w:hRule="exact" w:val="8751"/>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     Наименование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9     Методические указания для обучающихся по освоению дисциплины</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D4ADA" w:rsidRDefault="001978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27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D4ADA" w:rsidRPr="00FC3EFE">
        <w:trPr>
          <w:trHeight w:hRule="exact" w:val="15113"/>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B1C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B1C3D" w:rsidRDefault="005B1C3D" w:rsidP="005B1C3D">
            <w:pPr>
              <w:spacing w:after="0"/>
              <w:rPr>
                <w:rFonts w:ascii="Times New Roman" w:hAnsi="Times New Roman" w:cs="Times New Roman"/>
                <w:sz w:val="24"/>
                <w:szCs w:val="24"/>
                <w:lang w:val="ru-RU"/>
              </w:rPr>
            </w:pPr>
            <w:r w:rsidRPr="00B938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D815BE" w:rsidRPr="00BA62B3">
              <w:rPr>
                <w:rFonts w:ascii="Times New Roman" w:hAnsi="Times New Roman" w:cs="Times New Roman"/>
                <w:sz w:val="24"/>
                <w:szCs w:val="24"/>
                <w:lang w:val="ru-RU"/>
              </w:rPr>
              <w:t>очная на 2021/2022 учебный год, утв</w:t>
            </w:r>
            <w:r w:rsidR="00FC3EFE">
              <w:rPr>
                <w:rFonts w:ascii="Times New Roman" w:hAnsi="Times New Roman" w:cs="Times New Roman"/>
                <w:sz w:val="24"/>
                <w:szCs w:val="24"/>
                <w:lang w:val="ru-RU"/>
              </w:rPr>
              <w:t>ержденным приказом ректора от 30.08.2021 № 94</w:t>
            </w:r>
            <w:r w:rsidR="00D815BE" w:rsidRPr="00BA62B3">
              <w:rPr>
                <w:rFonts w:ascii="Times New Roman" w:hAnsi="Times New Roman" w:cs="Times New Roman"/>
                <w:sz w:val="24"/>
                <w:szCs w:val="24"/>
                <w:lang w:val="ru-RU"/>
              </w:rPr>
              <w:t>;</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«Системная архитект</w:t>
            </w:r>
            <w:r w:rsidR="005B1C3D">
              <w:rPr>
                <w:rFonts w:ascii="Times New Roman" w:hAnsi="Times New Roman" w:cs="Times New Roman"/>
                <w:color w:val="000000"/>
                <w:sz w:val="24"/>
                <w:szCs w:val="24"/>
                <w:lang w:val="ru-RU"/>
              </w:rPr>
              <w:t>ура» в течение 2021/2022</w:t>
            </w:r>
            <w:r w:rsidRPr="005B1C3D">
              <w:rPr>
                <w:rFonts w:ascii="Times New Roman" w:hAnsi="Times New Roman" w:cs="Times New Roman"/>
                <w:color w:val="000000"/>
                <w:sz w:val="24"/>
                <w:szCs w:val="24"/>
                <w:lang w:val="ru-RU"/>
              </w:rPr>
              <w:t xml:space="preserve"> учебного года: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555"/>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D4ADA" w:rsidRPr="00FC3EFE">
        <w:trPr>
          <w:trHeight w:hRule="exact" w:val="138"/>
        </w:trPr>
        <w:tc>
          <w:tcPr>
            <w:tcW w:w="9640" w:type="dxa"/>
          </w:tcPr>
          <w:p w:rsidR="00BD4ADA" w:rsidRPr="005B1C3D" w:rsidRDefault="00BD4ADA">
            <w:pPr>
              <w:rPr>
                <w:lang w:val="ru-RU"/>
              </w:rPr>
            </w:pPr>
          </w:p>
        </w:tc>
      </w:tr>
      <w:tr w:rsidR="00BD4ADA" w:rsidRPr="00FC3EFE">
        <w:trPr>
          <w:trHeight w:hRule="exact" w:val="112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 Наименование дисциплины: К.М.02.ДВ.03.02 «Системная архитектура».</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4ADA" w:rsidRPr="00FC3EFE">
        <w:trPr>
          <w:trHeight w:hRule="exact" w:val="138"/>
        </w:trPr>
        <w:tc>
          <w:tcPr>
            <w:tcW w:w="9640" w:type="dxa"/>
          </w:tcPr>
          <w:p w:rsidR="00BD4ADA" w:rsidRPr="005B1C3D" w:rsidRDefault="00BD4ADA">
            <w:pPr>
              <w:rPr>
                <w:lang w:val="ru-RU"/>
              </w:rPr>
            </w:pPr>
          </w:p>
        </w:tc>
      </w:tr>
      <w:tr w:rsidR="00BD4ADA" w:rsidRPr="00FC3EFE">
        <w:trPr>
          <w:trHeight w:hRule="exact" w:val="3260"/>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B1C3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Процесс изучения дисциплины «Системная архитектура»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4ADA" w:rsidRPr="00FC3E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Код компетенции: ПК-8</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BD4ADA">
        <w:trPr>
          <w:trHeight w:hRule="exact" w:val="58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ADA" w:rsidRPr="00FC3EF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BD4ADA" w:rsidRPr="00FC3E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BD4ADA" w:rsidRPr="00FC3EF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BD4ADA" w:rsidRPr="00FC3E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BD4ADA" w:rsidRPr="00FC3EF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BD4ADA" w:rsidRPr="00FC3EF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BD4ADA" w:rsidRPr="00FC3EF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BD4ADA" w:rsidRPr="00FC3EFE">
        <w:trPr>
          <w:trHeight w:hRule="exact" w:val="30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D4ADA" w:rsidRPr="00FC3EF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BD4ADA" w:rsidRPr="00FC3EF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BD4ADA" w:rsidRPr="00FC3EFE">
        <w:trPr>
          <w:trHeight w:hRule="exact" w:val="277"/>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Код компетенции: ПК-9</w:t>
            </w: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Способность проводить тестирование компонентов программного обеспечения ИС</w:t>
            </w:r>
          </w:p>
        </w:tc>
      </w:tr>
      <w:tr w:rsidR="00BD4ADA">
        <w:trPr>
          <w:trHeight w:hRule="exact" w:val="585"/>
        </w:trPr>
        <w:tc>
          <w:tcPr>
            <w:tcW w:w="9654" w:type="dxa"/>
            <w:gridSpan w:val="3"/>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4ADA" w:rsidRPr="00FC3EF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ИПК-9.1 знать предметную область автоматизации</w:t>
            </w:r>
          </w:p>
        </w:tc>
      </w:tr>
      <w:tr w:rsidR="00BD4ADA" w:rsidRPr="00FC3EF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ИПК-9.2 знать инструменты и методы тестирования, возможности ИС</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ИПК-9.3 знать источники информации, необходимой для профессиональной деятельности</w:t>
            </w:r>
          </w:p>
        </w:tc>
      </w:tr>
      <w:tr w:rsidR="00BD4ADA" w:rsidRPr="00FC3EF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ИПК-9.4 уметь разрабатывать регламенты тестирования</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ИПК-9.5 уметь применять диаграмму Ганта, метод «набегающей волны», типы зависимостей между работами</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ИПК-9.6 уметь применять современный отечественный и зарубежный опыт в профессиональной деятельности</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ИПК-9.7 владеть навыками оценки (прогнозирование) бюджетов и графиков: метод аналогов, экспертные оценки</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ИПК-9.8 владеть методами управления содержанием проекта: документирование требований, анализ продукта, модерируемые совещания</w:t>
            </w:r>
          </w:p>
        </w:tc>
      </w:tr>
      <w:tr w:rsidR="00BD4ADA" w:rsidRPr="00FC3E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ИПК-9.9 владеть методами управления качеством: контрольные списки, верификация, валидация (приемо-сдаточные испытания)</w:t>
            </w:r>
          </w:p>
        </w:tc>
      </w:tr>
      <w:tr w:rsidR="00BD4ADA" w:rsidRPr="00FC3EF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ИПК-9.10 владеть методами управления коммуникациями в проекте: базовые навыки управления (в том числе проведение презентаций, проведение переговоров, публичные выступления)</w:t>
            </w:r>
          </w:p>
        </w:tc>
      </w:tr>
      <w:tr w:rsidR="00BD4ADA" w:rsidRPr="00FC3EFE">
        <w:trPr>
          <w:trHeight w:hRule="exact" w:val="416"/>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FC3EFE">
        <w:trPr>
          <w:trHeight w:hRule="exact" w:val="304"/>
        </w:trPr>
        <w:tc>
          <w:tcPr>
            <w:tcW w:w="9654" w:type="dxa"/>
            <w:gridSpan w:val="3"/>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D4ADA" w:rsidRPr="00FC3EFE">
        <w:trPr>
          <w:trHeight w:hRule="exact" w:val="1637"/>
        </w:trPr>
        <w:tc>
          <w:tcPr>
            <w:tcW w:w="9654" w:type="dxa"/>
            <w:gridSpan w:val="3"/>
            <w:shd w:val="clear" w:color="000000" w:fill="FFFFFF"/>
            <w:tcMar>
              <w:left w:w="34" w:type="dxa"/>
              <w:right w:w="34" w:type="dxa"/>
            </w:tcMar>
          </w:tcPr>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Дисциплина К.М.02.ДВ.03.02 «Системная архитектура»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D4ADA" w:rsidRPr="00FC3EFE">
        <w:trPr>
          <w:trHeight w:hRule="exact" w:val="138"/>
        </w:trPr>
        <w:tc>
          <w:tcPr>
            <w:tcW w:w="3970" w:type="dxa"/>
          </w:tcPr>
          <w:p w:rsidR="00BD4ADA" w:rsidRPr="005B1C3D" w:rsidRDefault="00BD4ADA">
            <w:pPr>
              <w:rPr>
                <w:lang w:val="ru-RU"/>
              </w:rPr>
            </w:pPr>
          </w:p>
        </w:tc>
        <w:tc>
          <w:tcPr>
            <w:tcW w:w="4679" w:type="dxa"/>
          </w:tcPr>
          <w:p w:rsidR="00BD4ADA" w:rsidRPr="005B1C3D" w:rsidRDefault="00BD4ADA">
            <w:pPr>
              <w:rPr>
                <w:lang w:val="ru-RU"/>
              </w:rPr>
            </w:pPr>
          </w:p>
        </w:tc>
        <w:tc>
          <w:tcPr>
            <w:tcW w:w="993" w:type="dxa"/>
          </w:tcPr>
          <w:p w:rsidR="00BD4ADA" w:rsidRPr="005B1C3D" w:rsidRDefault="00BD4ADA">
            <w:pPr>
              <w:rPr>
                <w:lang w:val="ru-RU"/>
              </w:rPr>
            </w:pPr>
          </w:p>
        </w:tc>
      </w:tr>
      <w:tr w:rsidR="00BD4ADA" w:rsidRPr="00FC3EF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Коды</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форми-</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руемых</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компе-</w:t>
            </w:r>
          </w:p>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тенций</w:t>
            </w:r>
          </w:p>
        </w:tc>
      </w:tr>
      <w:tr w:rsidR="00BD4AD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BD4ADA"/>
        </w:tc>
      </w:tr>
      <w:tr w:rsidR="00BD4ADA" w:rsidRPr="00FC3E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BD4ADA">
            <w:pPr>
              <w:rPr>
                <w:lang w:val="ru-RU"/>
              </w:rPr>
            </w:pPr>
          </w:p>
        </w:tc>
      </w:tr>
      <w:tr w:rsidR="00BD4AD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Программная инженерия</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Высокоуровневые методы информатики и программирования</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Стандартизация программных средств и информационных технологий</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Серверное программирование;</w:t>
            </w:r>
          </w:p>
          <w:p w:rsidR="00BD4ADA" w:rsidRPr="005B1C3D" w:rsidRDefault="001978EF">
            <w:pPr>
              <w:spacing w:after="0" w:line="240" w:lineRule="auto"/>
              <w:jc w:val="center"/>
              <w:rPr>
                <w:lang w:val="ru-RU"/>
              </w:rPr>
            </w:pPr>
            <w:r w:rsidRPr="005B1C3D">
              <w:rPr>
                <w:rFonts w:ascii="Times New Roman" w:hAnsi="Times New Roman" w:cs="Times New Roman"/>
                <w:color w:val="000000"/>
                <w:lang w:val="ru-RU"/>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ПК-8, ПК-9</w:t>
            </w:r>
          </w:p>
        </w:tc>
      </w:tr>
      <w:tr w:rsidR="00BD4ADA">
        <w:trPr>
          <w:trHeight w:hRule="exact" w:val="138"/>
        </w:trPr>
        <w:tc>
          <w:tcPr>
            <w:tcW w:w="3970" w:type="dxa"/>
          </w:tcPr>
          <w:p w:rsidR="00BD4ADA" w:rsidRDefault="00BD4ADA"/>
        </w:tc>
        <w:tc>
          <w:tcPr>
            <w:tcW w:w="4679" w:type="dxa"/>
          </w:tcPr>
          <w:p w:rsidR="00BD4ADA" w:rsidRDefault="00BD4ADA"/>
        </w:tc>
        <w:tc>
          <w:tcPr>
            <w:tcW w:w="993" w:type="dxa"/>
          </w:tcPr>
          <w:p w:rsidR="00BD4ADA" w:rsidRDefault="00BD4ADA"/>
        </w:tc>
      </w:tr>
      <w:tr w:rsidR="00BD4ADA" w:rsidRPr="00FC3EFE">
        <w:trPr>
          <w:trHeight w:hRule="exact" w:val="505"/>
        </w:trPr>
        <w:tc>
          <w:tcPr>
            <w:tcW w:w="9654" w:type="dxa"/>
            <w:gridSpan w:val="3"/>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D4ADA" w:rsidRPr="00FC3EFE">
        <w:trPr>
          <w:trHeight w:hRule="exact" w:val="855"/>
        </w:trPr>
        <w:tc>
          <w:tcPr>
            <w:tcW w:w="9654" w:type="dxa"/>
            <w:gridSpan w:val="5"/>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4ADA">
        <w:trPr>
          <w:trHeight w:hRule="exact" w:val="585"/>
        </w:trPr>
        <w:tc>
          <w:tcPr>
            <w:tcW w:w="9654" w:type="dxa"/>
            <w:gridSpan w:val="5"/>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D4ADA" w:rsidRDefault="001978EF">
            <w:pPr>
              <w:spacing w:after="0" w:line="240" w:lineRule="auto"/>
              <w:jc w:val="center"/>
              <w:rPr>
                <w:sz w:val="24"/>
                <w:szCs w:val="24"/>
              </w:rPr>
            </w:pPr>
            <w:r>
              <w:rPr>
                <w:rFonts w:ascii="Times New Roman" w:hAnsi="Times New Roman" w:cs="Times New Roman"/>
                <w:color w:val="000000"/>
                <w:sz w:val="24"/>
                <w:szCs w:val="24"/>
              </w:rPr>
              <w:t>Из них:</w:t>
            </w:r>
          </w:p>
        </w:tc>
      </w:tr>
      <w:tr w:rsidR="00BD4ADA">
        <w:trPr>
          <w:trHeight w:hRule="exact" w:val="138"/>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54</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18</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36</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54</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0</w:t>
            </w:r>
          </w:p>
        </w:tc>
      </w:tr>
      <w:tr w:rsidR="00BD4AD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зачеты 6</w:t>
            </w:r>
          </w:p>
        </w:tc>
      </w:tr>
      <w:tr w:rsidR="00BD4ADA">
        <w:trPr>
          <w:trHeight w:hRule="exact" w:val="138"/>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1666"/>
        </w:trPr>
        <w:tc>
          <w:tcPr>
            <w:tcW w:w="9654" w:type="dxa"/>
            <w:gridSpan w:val="5"/>
            <w:shd w:val="clear" w:color="000000" w:fill="FFFFFF"/>
            <w:tcMar>
              <w:left w:w="34" w:type="dxa"/>
              <w:right w:w="34" w:type="dxa"/>
            </w:tcMar>
          </w:tcPr>
          <w:p w:rsidR="00BD4ADA" w:rsidRPr="005B1C3D" w:rsidRDefault="00BD4ADA">
            <w:pPr>
              <w:spacing w:after="0" w:line="240" w:lineRule="auto"/>
              <w:jc w:val="center"/>
              <w:rPr>
                <w:sz w:val="24"/>
                <w:szCs w:val="24"/>
                <w:lang w:val="ru-RU"/>
              </w:rPr>
            </w:pPr>
          </w:p>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4ADA" w:rsidRPr="005B1C3D" w:rsidRDefault="00BD4ADA">
            <w:pPr>
              <w:spacing w:after="0" w:line="240" w:lineRule="auto"/>
              <w:jc w:val="center"/>
              <w:rPr>
                <w:sz w:val="24"/>
                <w:szCs w:val="24"/>
                <w:lang w:val="ru-RU"/>
              </w:rPr>
            </w:pPr>
          </w:p>
          <w:p w:rsidR="00BD4ADA" w:rsidRDefault="001978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4ADA">
        <w:trPr>
          <w:trHeight w:hRule="exact" w:val="416"/>
        </w:trPr>
        <w:tc>
          <w:tcPr>
            <w:tcW w:w="5671" w:type="dxa"/>
          </w:tcPr>
          <w:p w:rsidR="00BD4ADA" w:rsidRDefault="00BD4ADA"/>
        </w:tc>
        <w:tc>
          <w:tcPr>
            <w:tcW w:w="1702" w:type="dxa"/>
          </w:tcPr>
          <w:p w:rsidR="00BD4ADA" w:rsidRDefault="00BD4ADA"/>
        </w:tc>
        <w:tc>
          <w:tcPr>
            <w:tcW w:w="426" w:type="dxa"/>
          </w:tcPr>
          <w:p w:rsidR="00BD4ADA" w:rsidRDefault="00BD4ADA"/>
        </w:tc>
        <w:tc>
          <w:tcPr>
            <w:tcW w:w="710" w:type="dxa"/>
          </w:tcPr>
          <w:p w:rsidR="00BD4ADA" w:rsidRDefault="00BD4ADA"/>
        </w:tc>
        <w:tc>
          <w:tcPr>
            <w:tcW w:w="1135" w:type="dxa"/>
          </w:tcPr>
          <w:p w:rsidR="00BD4ADA" w:rsidRDefault="00BD4ADA"/>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4ADA" w:rsidRDefault="001978EF">
            <w:pPr>
              <w:spacing w:after="0" w:line="240" w:lineRule="auto"/>
              <w:jc w:val="center"/>
              <w:rPr>
                <w:sz w:val="24"/>
                <w:szCs w:val="24"/>
              </w:rPr>
            </w:pPr>
            <w:r>
              <w:rPr>
                <w:rFonts w:ascii="Times New Roman" w:hAnsi="Times New Roman" w:cs="Times New Roman"/>
                <w:color w:val="000000"/>
                <w:sz w:val="24"/>
                <w:szCs w:val="24"/>
              </w:rPr>
              <w:t>Часов</w:t>
            </w:r>
          </w:p>
        </w:tc>
      </w:tr>
      <w:tr w:rsidR="00BD4A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4ADA" w:rsidRDefault="00BD4ADA"/>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9</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Основные цели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Аппаратные и программные средства информационных систем и их архитектура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Информационные системы, общая характеристика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Архитектура современных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Структурный подход к проектированию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Предметная область информационных систем. Функциональное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Функциональное моделирование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Моделирование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4AD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lastRenderedPageBreak/>
              <w:t>Средства представления графических решений. Перспективы развития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4</w:t>
            </w:r>
          </w:p>
        </w:tc>
      </w:tr>
      <w:tr w:rsidR="00BD4AD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BD4AD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color w:val="000000"/>
                <w:sz w:val="24"/>
                <w:szCs w:val="24"/>
              </w:rPr>
              <w:t>108</w:t>
            </w:r>
          </w:p>
        </w:tc>
      </w:tr>
      <w:tr w:rsidR="00BD4ADA" w:rsidRPr="00FC3EFE">
        <w:trPr>
          <w:trHeight w:hRule="exact" w:val="14224"/>
        </w:trPr>
        <w:tc>
          <w:tcPr>
            <w:tcW w:w="9654" w:type="dxa"/>
            <w:gridSpan w:val="4"/>
            <w:shd w:val="clear" w:color="000000" w:fill="FFFFFF"/>
            <w:tcMar>
              <w:left w:w="34" w:type="dxa"/>
              <w:right w:w="34" w:type="dxa"/>
            </w:tcMar>
          </w:tcPr>
          <w:p w:rsidR="00BD4ADA" w:rsidRPr="005B1C3D" w:rsidRDefault="00BD4ADA">
            <w:pPr>
              <w:spacing w:after="0" w:line="240" w:lineRule="auto"/>
              <w:jc w:val="both"/>
              <w:rPr>
                <w:sz w:val="20"/>
                <w:szCs w:val="20"/>
                <w:lang w:val="ru-RU"/>
              </w:rPr>
            </w:pP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 Примечания:</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B1C3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3620"/>
        </w:trPr>
        <w:tc>
          <w:tcPr>
            <w:tcW w:w="9654" w:type="dxa"/>
            <w:shd w:val="clear" w:color="000000" w:fill="FFFFFF"/>
            <w:tcMar>
              <w:left w:w="34" w:type="dxa"/>
              <w:right w:w="34" w:type="dxa"/>
            </w:tcMar>
          </w:tcPr>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BD4ADA" w:rsidRPr="005B1C3D" w:rsidRDefault="001978EF">
            <w:pPr>
              <w:spacing w:after="0" w:line="240" w:lineRule="auto"/>
              <w:jc w:val="both"/>
              <w:rPr>
                <w:sz w:val="20"/>
                <w:szCs w:val="20"/>
                <w:lang w:val="ru-RU"/>
              </w:rPr>
            </w:pPr>
            <w:r w:rsidRPr="005B1C3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4ADA">
        <w:trPr>
          <w:trHeight w:hRule="exact" w:val="58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Default="001978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4ADA" w:rsidRPr="00FC3EFE">
        <w:trPr>
          <w:trHeight w:hRule="exact" w:val="26"/>
        </w:trPr>
        <w:tc>
          <w:tcPr>
            <w:tcW w:w="9654" w:type="dxa"/>
            <w:vMerge w:val="restart"/>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Основные цели и задачи курса</w:t>
            </w:r>
          </w:p>
        </w:tc>
      </w:tr>
      <w:tr w:rsidR="00BD4ADA" w:rsidRPr="00FC3EFE">
        <w:trPr>
          <w:trHeight w:hRule="exact" w:val="277"/>
        </w:trPr>
        <w:tc>
          <w:tcPr>
            <w:tcW w:w="9654" w:type="dxa"/>
            <w:vMerge/>
            <w:shd w:val="clear" w:color="000000" w:fill="FFFFFF"/>
            <w:tcMar>
              <w:left w:w="34" w:type="dxa"/>
              <w:right w:w="34" w:type="dxa"/>
            </w:tcMar>
          </w:tcPr>
          <w:p w:rsidR="00BD4ADA" w:rsidRPr="005B1C3D" w:rsidRDefault="00BD4ADA">
            <w:pPr>
              <w:rPr>
                <w:lang w:val="ru-RU"/>
              </w:rPr>
            </w:pPr>
          </w:p>
        </w:tc>
      </w:tr>
      <w:tr w:rsidR="00BD4ADA" w:rsidRPr="00FC3EFE">
        <w:trPr>
          <w:trHeight w:hRule="exact" w:val="555"/>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Информационные системы, основные термины и понятия. Общие понятия информационных систем как класса программно-аппаратного обеспечения.</w:t>
            </w:r>
          </w:p>
        </w:tc>
      </w:tr>
      <w:tr w:rsidR="00BD4ADA" w:rsidRPr="00FC3EFE">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Аппаратные и программные средства информационных систем и их архитектура</w:t>
            </w:r>
          </w:p>
        </w:tc>
      </w:tr>
      <w:tr w:rsidR="00BD4ADA">
        <w:trPr>
          <w:trHeight w:hRule="exact" w:val="285"/>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Pr>
                <w:rFonts w:ascii="Times New Roman" w:hAnsi="Times New Roman" w:cs="Times New Roman"/>
                <w:color w:val="000000"/>
                <w:sz w:val="24"/>
                <w:szCs w:val="24"/>
              </w:rPr>
              <w:t>Основные функции и назначение</w:t>
            </w:r>
          </w:p>
        </w:tc>
      </w:tr>
      <w:tr w:rsidR="00BD4ADA" w:rsidRPr="00FC3EFE">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Информационные системы, общая характеристика и классификация</w:t>
            </w:r>
          </w:p>
        </w:tc>
      </w:tr>
      <w:tr w:rsidR="00BD4ADA" w:rsidRPr="00FC3EFE">
        <w:trPr>
          <w:trHeight w:hRule="exact" w:val="163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Определение ИС, общая характеристика. Состав и структура информационных систем, задачи инфор-мационных систем, основные элементы, порядок функционирования. Формализованное представление информации и функций информационных систем. Классификация информационных  систем. Требования, предъявляемые к информационным системам. Сферы применения и перспективы развития.</w:t>
            </w: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Архитектура современных информационных систем</w:t>
            </w:r>
          </w:p>
        </w:tc>
      </w:tr>
      <w:tr w:rsidR="00BD4ADA" w:rsidRPr="00FC3EFE">
        <w:trPr>
          <w:trHeight w:hRule="exact" w:val="190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Понятие архитектуры информационной системы. Современные архитектуры информационных систем. Модели функционирования  информационных  систем.  Бизнес -логика  файл-серверной,  клиент-серверной. Сферы применения, преимущества и недостатки различных архитектур. Построение распределенных информационных систем. Сервис ориентированная архитектура. Построение системы на основе взаимодействующих сервисов. Построение логической архитектуры информационной системы.</w:t>
            </w:r>
          </w:p>
        </w:tc>
      </w:tr>
      <w:tr w:rsidR="00BD4ADA">
        <w:trPr>
          <w:trHeight w:hRule="exact" w:val="277"/>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D4ADA">
        <w:trPr>
          <w:trHeight w:hRule="exact" w:val="14"/>
        </w:trPr>
        <w:tc>
          <w:tcPr>
            <w:tcW w:w="9640" w:type="dxa"/>
          </w:tcPr>
          <w:p w:rsidR="00BD4ADA" w:rsidRDefault="00BD4ADA"/>
        </w:tc>
      </w:tr>
      <w:tr w:rsidR="00BD4ADA" w:rsidRPr="00FC3EFE">
        <w:trPr>
          <w:trHeight w:hRule="exact" w:val="304"/>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t>Структурный подход к проектированию информационных систем</w:t>
            </w:r>
          </w:p>
        </w:tc>
      </w:tr>
      <w:tr w:rsidR="00BD4ADA">
        <w:trPr>
          <w:trHeight w:hRule="exact" w:val="1907"/>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sidRPr="005B1C3D">
              <w:rPr>
                <w:rFonts w:ascii="Times New Roman" w:hAnsi="Times New Roman" w:cs="Times New Roman"/>
                <w:color w:val="000000"/>
                <w:sz w:val="24"/>
                <w:szCs w:val="24"/>
                <w:lang w:val="ru-RU"/>
              </w:rPr>
              <w:t xml:space="preserve">Технологии разработки  информационных  систем. Принципы и этапы проектирования ИС.  Методы структурного  проектирования  информационных систем: снизу-вверх, сверху-вниз.  Основные принципы структурного подхода: принципы программотехники, информационной инженерии. Понятие жизненного цикла ИС. Процессы жизненного цикла: основные, вспомогательные, организационные. Модели жизненного цикла: каскадная, спиральная. Преимущества и недостатки различных моделей. </w:t>
            </w:r>
            <w:r>
              <w:rPr>
                <w:rFonts w:ascii="Times New Roman" w:hAnsi="Times New Roman" w:cs="Times New Roman"/>
                <w:color w:val="000000"/>
                <w:sz w:val="24"/>
                <w:szCs w:val="24"/>
              </w:rPr>
              <w:t>Стадии жизненного цикла ИС.</w:t>
            </w:r>
          </w:p>
        </w:tc>
      </w:tr>
    </w:tbl>
    <w:p w:rsidR="00BD4ADA" w:rsidRDefault="001978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585"/>
        </w:trPr>
        <w:tc>
          <w:tcPr>
            <w:tcW w:w="9654" w:type="dxa"/>
            <w:shd w:val="clear" w:color="000000" w:fill="FFFFFF"/>
            <w:tcMar>
              <w:left w:w="34" w:type="dxa"/>
              <w:right w:w="34" w:type="dxa"/>
            </w:tcMar>
          </w:tcPr>
          <w:p w:rsidR="00BD4ADA" w:rsidRPr="005B1C3D" w:rsidRDefault="001978EF">
            <w:pPr>
              <w:spacing w:after="0" w:line="240" w:lineRule="auto"/>
              <w:jc w:val="center"/>
              <w:rPr>
                <w:sz w:val="24"/>
                <w:szCs w:val="24"/>
                <w:lang w:val="ru-RU"/>
              </w:rPr>
            </w:pPr>
            <w:r w:rsidRPr="005B1C3D">
              <w:rPr>
                <w:rFonts w:ascii="Times New Roman" w:hAnsi="Times New Roman" w:cs="Times New Roman"/>
                <w:b/>
                <w:color w:val="000000"/>
                <w:sz w:val="24"/>
                <w:szCs w:val="24"/>
                <w:lang w:val="ru-RU"/>
              </w:rPr>
              <w:lastRenderedPageBreak/>
              <w:t>Предметная область информационных систем. Функциональное  моделирование предметной области</w:t>
            </w:r>
          </w:p>
        </w:tc>
      </w:tr>
      <w:tr w:rsidR="00BD4ADA" w:rsidRPr="00FC3EFE">
        <w:trPr>
          <w:trHeight w:hRule="exact" w:val="2719"/>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Особенности  реализации  информационных  систем  в  различных предметных областях. Структурный системный анализ. Методы структурного анализа. Классификация структурных методологий. Понятие предметной области (ПО) информационной системы. Необходимость и возможность формализованного представления ПО Методологии моделирования предметной области. Структурная модель предметной области. Цели и задачи предпроектной стадии создания ИС. Модели деятельности организации ("как есть" и "как должно быть"). Методология структурного моделирования </w:t>
            </w:r>
            <w:r>
              <w:rPr>
                <w:rFonts w:ascii="Times New Roman" w:hAnsi="Times New Roman" w:cs="Times New Roman"/>
                <w:color w:val="000000"/>
                <w:sz w:val="24"/>
                <w:szCs w:val="24"/>
              </w:rPr>
              <w:t>SADT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IDEF</w:t>
            </w:r>
            <w:r w:rsidRPr="005B1C3D">
              <w:rPr>
                <w:rFonts w:ascii="Times New Roman" w:hAnsi="Times New Roman" w:cs="Times New Roman"/>
                <w:color w:val="000000"/>
                <w:sz w:val="24"/>
                <w:szCs w:val="24"/>
                <w:lang w:val="ru-RU"/>
              </w:rPr>
              <w:t>0): состав функциональной модели, построение иерархии диаграмм – требования, правила. Типы функциональных связей: случайная, логическая, временная, процедурная, коммуникационная, последовательная, функциональная.</w:t>
            </w:r>
          </w:p>
        </w:tc>
      </w:tr>
      <w:tr w:rsidR="00BD4ADA" w:rsidRPr="00FC3EFE">
        <w:trPr>
          <w:trHeight w:hRule="exact" w:val="14"/>
        </w:trPr>
        <w:tc>
          <w:tcPr>
            <w:tcW w:w="9640" w:type="dxa"/>
          </w:tcPr>
          <w:p w:rsidR="00BD4ADA" w:rsidRPr="005B1C3D" w:rsidRDefault="00BD4ADA">
            <w:pPr>
              <w:rPr>
                <w:lang w:val="ru-RU"/>
              </w:rPr>
            </w:pP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Функциональное моделирование информационных систем</w:t>
            </w:r>
          </w:p>
        </w:tc>
      </w:tr>
      <w:tr w:rsidR="00BD4ADA" w:rsidRPr="00FC3EFE">
        <w:trPr>
          <w:trHeight w:hRule="exact" w:val="136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Моделирование потоков данных. Основные принципы построения модели потоков данных. Сравнительное описание существующих нотаций. Компоненты модели потоков данных: функции (процессы), потоки данных, внешние сущности, хранилища данных. Характеристика, правила включения. Построение иерархии диаграмм потоков данных: контекстная диаграмма, правила детализации и согласованности уровней.</w:t>
            </w:r>
          </w:p>
        </w:tc>
      </w:tr>
      <w:tr w:rsidR="00BD4ADA" w:rsidRPr="00FC3EFE">
        <w:trPr>
          <w:trHeight w:hRule="exact" w:val="14"/>
        </w:trPr>
        <w:tc>
          <w:tcPr>
            <w:tcW w:w="9640" w:type="dxa"/>
          </w:tcPr>
          <w:p w:rsidR="00BD4ADA" w:rsidRPr="005B1C3D" w:rsidRDefault="00BD4ADA">
            <w:pPr>
              <w:rPr>
                <w:lang w:val="ru-RU"/>
              </w:rPr>
            </w:pPr>
          </w:p>
        </w:tc>
      </w:tr>
      <w:tr w:rsidR="00BD4ADA">
        <w:trPr>
          <w:trHeight w:hRule="exact" w:val="304"/>
        </w:trPr>
        <w:tc>
          <w:tcPr>
            <w:tcW w:w="9654" w:type="dxa"/>
            <w:shd w:val="clear" w:color="000000" w:fill="FFFFFF"/>
            <w:tcMar>
              <w:left w:w="34" w:type="dxa"/>
              <w:right w:w="34" w:type="dxa"/>
            </w:tcMar>
          </w:tcPr>
          <w:p w:rsidR="00BD4ADA" w:rsidRDefault="001978EF">
            <w:pPr>
              <w:spacing w:after="0" w:line="240" w:lineRule="auto"/>
              <w:jc w:val="center"/>
              <w:rPr>
                <w:sz w:val="24"/>
                <w:szCs w:val="24"/>
              </w:rPr>
            </w:pPr>
            <w:r>
              <w:rPr>
                <w:rFonts w:ascii="Times New Roman" w:hAnsi="Times New Roman" w:cs="Times New Roman"/>
                <w:b/>
                <w:color w:val="000000"/>
                <w:sz w:val="24"/>
                <w:szCs w:val="24"/>
              </w:rPr>
              <w:t>Моделирование данных</w:t>
            </w:r>
          </w:p>
        </w:tc>
      </w:tr>
      <w:tr w:rsidR="00BD4ADA">
        <w:trPr>
          <w:trHeight w:hRule="exact" w:val="2448"/>
        </w:trPr>
        <w:tc>
          <w:tcPr>
            <w:tcW w:w="9654" w:type="dxa"/>
            <w:shd w:val="clear" w:color="000000" w:fill="FFFFFF"/>
            <w:tcMar>
              <w:left w:w="34" w:type="dxa"/>
              <w:right w:w="34" w:type="dxa"/>
            </w:tcMar>
          </w:tcPr>
          <w:p w:rsidR="00BD4ADA" w:rsidRDefault="001978EF">
            <w:pPr>
              <w:spacing w:after="0" w:line="240" w:lineRule="auto"/>
              <w:jc w:val="both"/>
              <w:rPr>
                <w:sz w:val="24"/>
                <w:szCs w:val="24"/>
              </w:rPr>
            </w:pPr>
            <w:r w:rsidRPr="005B1C3D">
              <w:rPr>
                <w:rFonts w:ascii="Times New Roman" w:hAnsi="Times New Roman" w:cs="Times New Roman"/>
                <w:color w:val="000000"/>
                <w:sz w:val="24"/>
                <w:szCs w:val="24"/>
                <w:lang w:val="ru-RU"/>
              </w:rPr>
              <w:t>Понятие модели данных. Модели и проблемы человеко-машинного взаимодействия в информационных системах. Концептуальные средства описания. Модель сущность-связь (</w:t>
            </w:r>
            <w:r>
              <w:rPr>
                <w:rFonts w:ascii="Times New Roman" w:hAnsi="Times New Roman" w:cs="Times New Roman"/>
                <w:color w:val="000000"/>
                <w:sz w:val="24"/>
                <w:szCs w:val="24"/>
              </w:rPr>
              <w:t>CASE</w:t>
            </w:r>
            <w:r w:rsidRPr="005B1C3D">
              <w:rPr>
                <w:rFonts w:ascii="Times New Roman" w:hAnsi="Times New Roman" w:cs="Times New Roman"/>
                <w:color w:val="000000"/>
                <w:sz w:val="24"/>
                <w:szCs w:val="24"/>
                <w:lang w:val="ru-RU"/>
              </w:rPr>
              <w:t xml:space="preserve">-метод Баркера). Этапы построения модели. Структуры данных. Операции над данными. Ограничения целостности. Основные и дополнительные конструкции. Типы связей. Методология построения логической структуры данных. Типы моделей данных. Реляционная модель данных. Структура данных. Ограничения целостности. Язык манипулирования данными. Нормализация отношений. Иерархическая модель данных. Структуры данных. Ограничения целостности и манипулирование данными. </w:t>
            </w:r>
            <w:r>
              <w:rPr>
                <w:rFonts w:ascii="Times New Roman" w:hAnsi="Times New Roman" w:cs="Times New Roman"/>
                <w:color w:val="000000"/>
                <w:sz w:val="24"/>
                <w:szCs w:val="24"/>
              </w:rPr>
              <w:t>Сетевая модель данных.</w:t>
            </w:r>
          </w:p>
        </w:tc>
      </w:tr>
      <w:tr w:rsidR="00BD4ADA" w:rsidRPr="00FC3EFE">
        <w:trPr>
          <w:trHeight w:hRule="exact" w:val="855"/>
        </w:trPr>
        <w:tc>
          <w:tcPr>
            <w:tcW w:w="9654" w:type="dxa"/>
            <w:shd w:val="clear" w:color="000000" w:fill="FFFFFF"/>
            <w:tcMar>
              <w:left w:w="34" w:type="dxa"/>
              <w:right w:w="34" w:type="dxa"/>
            </w:tcMar>
          </w:tcPr>
          <w:p w:rsidR="00BD4ADA" w:rsidRPr="005B1C3D" w:rsidRDefault="00BD4ADA">
            <w:pPr>
              <w:spacing w:after="0" w:line="240" w:lineRule="auto"/>
              <w:rPr>
                <w:sz w:val="24"/>
                <w:szCs w:val="24"/>
                <w:lang w:val="ru-RU"/>
              </w:rPr>
            </w:pPr>
          </w:p>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D4ADA" w:rsidRPr="00FC3EFE">
        <w:trPr>
          <w:trHeight w:hRule="exact" w:val="5182"/>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1. Методические указания для обучающихся по освоению дисциплины «Системная архитектура» / Лучко О.Н.. – Омск: Изд-во Омской гуманитарной академии, 2020.</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4ADA" w:rsidRPr="00FC3EFE">
        <w:trPr>
          <w:trHeight w:hRule="exact" w:val="138"/>
        </w:trPr>
        <w:tc>
          <w:tcPr>
            <w:tcW w:w="9640" w:type="dxa"/>
          </w:tcPr>
          <w:p w:rsidR="00BD4ADA" w:rsidRPr="005B1C3D" w:rsidRDefault="00BD4ADA">
            <w:pPr>
              <w:rPr>
                <w:lang w:val="ru-RU"/>
              </w:rPr>
            </w:pPr>
          </w:p>
        </w:tc>
      </w:tr>
      <w:tr w:rsidR="00BD4ADA">
        <w:trPr>
          <w:trHeight w:hRule="exact" w:val="85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D4ADA" w:rsidRDefault="001978EF">
            <w:pPr>
              <w:spacing w:after="0" w:line="240" w:lineRule="auto"/>
              <w:rPr>
                <w:sz w:val="24"/>
                <w:szCs w:val="24"/>
              </w:rPr>
            </w:pPr>
            <w:r>
              <w:rPr>
                <w:rFonts w:ascii="Times New Roman" w:hAnsi="Times New Roman" w:cs="Times New Roman"/>
                <w:b/>
                <w:color w:val="000000"/>
                <w:sz w:val="24"/>
                <w:szCs w:val="24"/>
              </w:rPr>
              <w:t>Основная:</w:t>
            </w:r>
          </w:p>
        </w:tc>
      </w:tr>
      <w:tr w:rsidR="00BD4ADA" w:rsidRPr="00FC3EFE">
        <w:trPr>
          <w:trHeight w:hRule="exact" w:val="555"/>
        </w:trPr>
        <w:tc>
          <w:tcPr>
            <w:tcW w:w="9654" w:type="dxa"/>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1.</w:t>
            </w:r>
            <w:r w:rsidRPr="005B1C3D">
              <w:rPr>
                <w:lang w:val="ru-RU"/>
              </w:rPr>
              <w:t xml:space="preserve"> </w:t>
            </w:r>
            <w:r w:rsidRPr="005B1C3D">
              <w:rPr>
                <w:rFonts w:ascii="Times New Roman" w:hAnsi="Times New Roman" w:cs="Times New Roman"/>
                <w:color w:val="000000"/>
                <w:sz w:val="24"/>
                <w:szCs w:val="24"/>
                <w:lang w:val="ru-RU"/>
              </w:rPr>
              <w:t>Архитектура</w:t>
            </w:r>
            <w:r w:rsidRPr="005B1C3D">
              <w:rPr>
                <w:lang w:val="ru-RU"/>
              </w:rPr>
              <w:t xml:space="preserve"> </w:t>
            </w:r>
            <w:r w:rsidRPr="005B1C3D">
              <w:rPr>
                <w:rFonts w:ascii="Times New Roman" w:hAnsi="Times New Roman" w:cs="Times New Roman"/>
                <w:color w:val="000000"/>
                <w:sz w:val="24"/>
                <w:szCs w:val="24"/>
                <w:lang w:val="ru-RU"/>
              </w:rPr>
              <w:t>информационных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Рыбальченко</w:t>
            </w:r>
            <w:r w:rsidRPr="005B1C3D">
              <w:rPr>
                <w:lang w:val="ru-RU"/>
              </w:rPr>
              <w:t xml:space="preserve"> </w:t>
            </w:r>
            <w:r w:rsidRPr="005B1C3D">
              <w:rPr>
                <w:rFonts w:ascii="Times New Roman" w:hAnsi="Times New Roman" w:cs="Times New Roman"/>
                <w:color w:val="000000"/>
                <w:sz w:val="24"/>
                <w:szCs w:val="24"/>
                <w:lang w:val="ru-RU"/>
              </w:rPr>
              <w:t>М.</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91</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978-5-534-01159-3.</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4" w:history="1">
              <w:r w:rsidR="00CD764E">
                <w:rPr>
                  <w:rStyle w:val="a3"/>
                  <w:lang w:val="ru-RU"/>
                </w:rPr>
                <w:t>https://urait.ru/bcode/452886</w:t>
              </w:r>
            </w:hyperlink>
            <w:r w:rsidRPr="005B1C3D">
              <w:rPr>
                <w:lang w:val="ru-RU"/>
              </w:rPr>
              <w:t xml:space="preserve"> </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D4ADA">
        <w:trPr>
          <w:trHeight w:hRule="exact" w:val="826"/>
        </w:trPr>
        <w:tc>
          <w:tcPr>
            <w:tcW w:w="9654" w:type="dxa"/>
            <w:gridSpan w:val="2"/>
            <w:shd w:val="clear" w:color="000000" w:fill="FFFFFF"/>
            <w:tcMar>
              <w:left w:w="34" w:type="dxa"/>
              <w:right w:w="34" w:type="dxa"/>
            </w:tcMar>
          </w:tcPr>
          <w:p w:rsidR="00BD4ADA" w:rsidRDefault="001978EF">
            <w:pPr>
              <w:spacing w:after="0" w:line="240" w:lineRule="auto"/>
              <w:ind w:firstLine="725"/>
              <w:jc w:val="both"/>
              <w:rPr>
                <w:sz w:val="24"/>
                <w:szCs w:val="24"/>
              </w:rPr>
            </w:pPr>
            <w:r w:rsidRPr="005B1C3D">
              <w:rPr>
                <w:rFonts w:ascii="Times New Roman" w:hAnsi="Times New Roman" w:cs="Times New Roman"/>
                <w:color w:val="000000"/>
                <w:sz w:val="24"/>
                <w:szCs w:val="24"/>
                <w:lang w:val="ru-RU"/>
              </w:rPr>
              <w:lastRenderedPageBreak/>
              <w:t>2.</w:t>
            </w:r>
            <w:r w:rsidRPr="005B1C3D">
              <w:rPr>
                <w:lang w:val="ru-RU"/>
              </w:rPr>
              <w:t xml:space="preserve"> </w:t>
            </w:r>
            <w:r w:rsidRPr="005B1C3D">
              <w:rPr>
                <w:rFonts w:ascii="Times New Roman" w:hAnsi="Times New Roman" w:cs="Times New Roman"/>
                <w:color w:val="000000"/>
                <w:sz w:val="24"/>
                <w:szCs w:val="24"/>
                <w:lang w:val="ru-RU"/>
              </w:rPr>
              <w:t>Проектирование</w:t>
            </w:r>
            <w:r w:rsidRPr="005B1C3D">
              <w:rPr>
                <w:lang w:val="ru-RU"/>
              </w:rPr>
              <w:t xml:space="preserve"> </w:t>
            </w:r>
            <w:r w:rsidRPr="005B1C3D">
              <w:rPr>
                <w:rFonts w:ascii="Times New Roman" w:hAnsi="Times New Roman" w:cs="Times New Roman"/>
                <w:color w:val="000000"/>
                <w:sz w:val="24"/>
                <w:szCs w:val="24"/>
                <w:lang w:val="ru-RU"/>
              </w:rPr>
              <w:t>информационных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Грекул</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И.,</w:t>
            </w:r>
            <w:r w:rsidRPr="005B1C3D">
              <w:rPr>
                <w:lang w:val="ru-RU"/>
              </w:rPr>
              <w:t xml:space="preserve"> </w:t>
            </w:r>
            <w:r w:rsidRPr="005B1C3D">
              <w:rPr>
                <w:rFonts w:ascii="Times New Roman" w:hAnsi="Times New Roman" w:cs="Times New Roman"/>
                <w:color w:val="000000"/>
                <w:sz w:val="24"/>
                <w:szCs w:val="24"/>
                <w:lang w:val="ru-RU"/>
              </w:rPr>
              <w:t>Коровкина</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Л.,</w:t>
            </w:r>
            <w:r w:rsidRPr="005B1C3D">
              <w:rPr>
                <w:lang w:val="ru-RU"/>
              </w:rPr>
              <w:t xml:space="preserve"> </w:t>
            </w:r>
            <w:r w:rsidRPr="005B1C3D">
              <w:rPr>
                <w:rFonts w:ascii="Times New Roman" w:hAnsi="Times New Roman" w:cs="Times New Roman"/>
                <w:color w:val="000000"/>
                <w:sz w:val="24"/>
                <w:szCs w:val="24"/>
                <w:lang w:val="ru-RU"/>
              </w:rPr>
              <w:t>Левочкина</w:t>
            </w:r>
            <w:r w:rsidRPr="005B1C3D">
              <w:rPr>
                <w:lang w:val="ru-RU"/>
              </w:rPr>
              <w:t xml:space="preserve"> </w:t>
            </w:r>
            <w:r w:rsidRPr="005B1C3D">
              <w:rPr>
                <w:rFonts w:ascii="Times New Roman" w:hAnsi="Times New Roman" w:cs="Times New Roman"/>
                <w:color w:val="000000"/>
                <w:sz w:val="24"/>
                <w:szCs w:val="24"/>
                <w:lang w:val="ru-RU"/>
              </w:rPr>
              <w:t>Г.</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764E">
                <w:rPr>
                  <w:rStyle w:val="a3"/>
                </w:rPr>
                <w:t>https://urait.ru/bcode/450997</w:t>
              </w:r>
            </w:hyperlink>
            <w:r>
              <w:t xml:space="preserve"> </w:t>
            </w:r>
          </w:p>
        </w:tc>
      </w:tr>
      <w:tr w:rsidR="00BD4ADA">
        <w:trPr>
          <w:trHeight w:hRule="exact" w:val="277"/>
        </w:trPr>
        <w:tc>
          <w:tcPr>
            <w:tcW w:w="285" w:type="dxa"/>
          </w:tcPr>
          <w:p w:rsidR="00BD4ADA" w:rsidRDefault="00BD4ADA"/>
        </w:tc>
        <w:tc>
          <w:tcPr>
            <w:tcW w:w="9370" w:type="dxa"/>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i/>
                <w:color w:val="000000"/>
                <w:sz w:val="24"/>
                <w:szCs w:val="24"/>
              </w:rPr>
              <w:t>Дополнительная:</w:t>
            </w:r>
          </w:p>
        </w:tc>
      </w:tr>
      <w:tr w:rsidR="00BD4ADA">
        <w:trPr>
          <w:trHeight w:hRule="exact" w:val="26"/>
        </w:trPr>
        <w:tc>
          <w:tcPr>
            <w:tcW w:w="9654" w:type="dxa"/>
            <w:gridSpan w:val="2"/>
            <w:vMerge w:val="restart"/>
            <w:shd w:val="clear" w:color="000000" w:fill="FFFFFF"/>
            <w:tcMar>
              <w:left w:w="34" w:type="dxa"/>
              <w:right w:w="34" w:type="dxa"/>
            </w:tcMar>
          </w:tcPr>
          <w:p w:rsidR="00BD4ADA" w:rsidRDefault="001978EF">
            <w:pPr>
              <w:spacing w:after="0" w:line="240" w:lineRule="auto"/>
              <w:ind w:firstLine="725"/>
              <w:jc w:val="both"/>
              <w:rPr>
                <w:sz w:val="24"/>
                <w:szCs w:val="24"/>
              </w:rPr>
            </w:pPr>
            <w:r w:rsidRPr="005B1C3D">
              <w:rPr>
                <w:rFonts w:ascii="Times New Roman" w:hAnsi="Times New Roman" w:cs="Times New Roman"/>
                <w:color w:val="000000"/>
                <w:sz w:val="24"/>
                <w:szCs w:val="24"/>
                <w:lang w:val="ru-RU"/>
              </w:rPr>
              <w:t>1.</w:t>
            </w:r>
            <w:r w:rsidRPr="005B1C3D">
              <w:rPr>
                <w:lang w:val="ru-RU"/>
              </w:rPr>
              <w:t xml:space="preserve"> </w:t>
            </w:r>
            <w:r w:rsidRPr="005B1C3D">
              <w:rPr>
                <w:rFonts w:ascii="Times New Roman" w:hAnsi="Times New Roman" w:cs="Times New Roman"/>
                <w:color w:val="000000"/>
                <w:sz w:val="24"/>
                <w:szCs w:val="24"/>
                <w:lang w:val="ru-RU"/>
              </w:rPr>
              <w:t>Информационные</w:t>
            </w:r>
            <w:r w:rsidRPr="005B1C3D">
              <w:rPr>
                <w:lang w:val="ru-RU"/>
              </w:rPr>
              <w:t xml:space="preserve"> </w:t>
            </w:r>
            <w:r w:rsidRPr="005B1C3D">
              <w:rPr>
                <w:rFonts w:ascii="Times New Roman" w:hAnsi="Times New Roman" w:cs="Times New Roman"/>
                <w:color w:val="000000"/>
                <w:sz w:val="24"/>
                <w:szCs w:val="24"/>
                <w:lang w:val="ru-RU"/>
              </w:rPr>
              <w:t>системы</w:t>
            </w:r>
            <w:r w:rsidRPr="005B1C3D">
              <w:rPr>
                <w:lang w:val="ru-RU"/>
              </w:rPr>
              <w:t xml:space="preserve"> </w:t>
            </w:r>
            <w:r w:rsidRPr="005B1C3D">
              <w:rPr>
                <w:rFonts w:ascii="Times New Roman" w:hAnsi="Times New Roman" w:cs="Times New Roman"/>
                <w:color w:val="000000"/>
                <w:sz w:val="24"/>
                <w:szCs w:val="24"/>
                <w:lang w:val="ru-RU"/>
              </w:rPr>
              <w:t>управления</w:t>
            </w:r>
            <w:r w:rsidRPr="005B1C3D">
              <w:rPr>
                <w:lang w:val="ru-RU"/>
              </w:rPr>
              <w:t xml:space="preserve"> </w:t>
            </w:r>
            <w:r w:rsidRPr="005B1C3D">
              <w:rPr>
                <w:rFonts w:ascii="Times New Roman" w:hAnsi="Times New Roman" w:cs="Times New Roman"/>
                <w:color w:val="000000"/>
                <w:sz w:val="24"/>
                <w:szCs w:val="24"/>
                <w:lang w:val="ru-RU"/>
              </w:rPr>
              <w:t>производственной</w:t>
            </w:r>
            <w:r w:rsidRPr="005B1C3D">
              <w:rPr>
                <w:lang w:val="ru-RU"/>
              </w:rPr>
              <w:t xml:space="preserve"> </w:t>
            </w:r>
            <w:r w:rsidRPr="005B1C3D">
              <w:rPr>
                <w:rFonts w:ascii="Times New Roman" w:hAnsi="Times New Roman" w:cs="Times New Roman"/>
                <w:color w:val="000000"/>
                <w:sz w:val="24"/>
                <w:szCs w:val="24"/>
                <w:lang w:val="ru-RU"/>
              </w:rPr>
              <w:t>компанией</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Лычкина</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sidRPr="005B1C3D">
              <w:rPr>
                <w:rFonts w:ascii="Times New Roman" w:hAnsi="Times New Roman" w:cs="Times New Roman"/>
                <w:color w:val="000000"/>
                <w:sz w:val="24"/>
                <w:szCs w:val="24"/>
                <w:lang w:val="ru-RU"/>
              </w:rPr>
              <w:t>Фель</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Морозова</w:t>
            </w:r>
            <w:r w:rsidRPr="005B1C3D">
              <w:rPr>
                <w:lang w:val="ru-RU"/>
              </w:rPr>
              <w:t xml:space="preserve"> </w:t>
            </w:r>
            <w:r w:rsidRPr="005B1C3D">
              <w:rPr>
                <w:rFonts w:ascii="Times New Roman" w:hAnsi="Times New Roman" w:cs="Times New Roman"/>
                <w:color w:val="000000"/>
                <w:sz w:val="24"/>
                <w:szCs w:val="24"/>
                <w:lang w:val="ru-RU"/>
              </w:rPr>
              <w:t>Ю.</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Корепин</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Н..</w:t>
            </w:r>
            <w:r w:rsidRPr="005B1C3D">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764E">
                <w:rPr>
                  <w:rStyle w:val="a3"/>
                </w:rPr>
                <w:t>https://urait.ru/bcode/450445</w:t>
              </w:r>
            </w:hyperlink>
            <w:r>
              <w:t xml:space="preserve"> </w:t>
            </w:r>
          </w:p>
        </w:tc>
      </w:tr>
      <w:tr w:rsidR="00BD4ADA">
        <w:trPr>
          <w:trHeight w:hRule="exact" w:val="799"/>
        </w:trPr>
        <w:tc>
          <w:tcPr>
            <w:tcW w:w="9654" w:type="dxa"/>
            <w:gridSpan w:val="2"/>
            <w:vMerge/>
            <w:shd w:val="clear" w:color="000000" w:fill="FFFFFF"/>
            <w:tcMar>
              <w:left w:w="34" w:type="dxa"/>
              <w:right w:w="34" w:type="dxa"/>
            </w:tcMar>
          </w:tcPr>
          <w:p w:rsidR="00BD4ADA" w:rsidRDefault="00BD4ADA"/>
        </w:tc>
      </w:tr>
      <w:tr w:rsidR="00BD4ADA" w:rsidRPr="00FC3EFE">
        <w:trPr>
          <w:trHeight w:hRule="exact" w:val="826"/>
        </w:trPr>
        <w:tc>
          <w:tcPr>
            <w:tcW w:w="9654" w:type="dxa"/>
            <w:gridSpan w:val="2"/>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2.</w:t>
            </w:r>
            <w:r w:rsidRPr="005B1C3D">
              <w:rPr>
                <w:lang w:val="ru-RU"/>
              </w:rPr>
              <w:t xml:space="preserve"> </w:t>
            </w:r>
            <w:r w:rsidRPr="005B1C3D">
              <w:rPr>
                <w:rFonts w:ascii="Times New Roman" w:hAnsi="Times New Roman" w:cs="Times New Roman"/>
                <w:color w:val="000000"/>
                <w:sz w:val="24"/>
                <w:szCs w:val="24"/>
                <w:lang w:val="ru-RU"/>
              </w:rPr>
              <w:t>Программная</w:t>
            </w:r>
            <w:r w:rsidRPr="005B1C3D">
              <w:rPr>
                <w:lang w:val="ru-RU"/>
              </w:rPr>
              <w:t xml:space="preserve"> </w:t>
            </w:r>
            <w:r w:rsidRPr="005B1C3D">
              <w:rPr>
                <w:rFonts w:ascii="Times New Roman" w:hAnsi="Times New Roman" w:cs="Times New Roman"/>
                <w:color w:val="000000"/>
                <w:sz w:val="24"/>
                <w:szCs w:val="24"/>
                <w:lang w:val="ru-RU"/>
              </w:rPr>
              <w:t>инженерия</w:t>
            </w:r>
            <w:r w:rsidRPr="005B1C3D">
              <w:rPr>
                <w:lang w:val="ru-RU"/>
              </w:rPr>
              <w:t xml:space="preserve"> </w:t>
            </w:r>
            <w:r w:rsidRPr="005B1C3D">
              <w:rPr>
                <w:rFonts w:ascii="Times New Roman" w:hAnsi="Times New Roman" w:cs="Times New Roman"/>
                <w:color w:val="000000"/>
                <w:sz w:val="24"/>
                <w:szCs w:val="24"/>
                <w:lang w:val="ru-RU"/>
              </w:rPr>
              <w:t>и</w:t>
            </w:r>
            <w:r w:rsidRPr="005B1C3D">
              <w:rPr>
                <w:lang w:val="ru-RU"/>
              </w:rPr>
              <w:t xml:space="preserve"> </w:t>
            </w:r>
            <w:r w:rsidRPr="005B1C3D">
              <w:rPr>
                <w:rFonts w:ascii="Times New Roman" w:hAnsi="Times New Roman" w:cs="Times New Roman"/>
                <w:color w:val="000000"/>
                <w:sz w:val="24"/>
                <w:szCs w:val="24"/>
                <w:lang w:val="ru-RU"/>
              </w:rPr>
              <w:t>технологии</w:t>
            </w:r>
            <w:r w:rsidRPr="005B1C3D">
              <w:rPr>
                <w:lang w:val="ru-RU"/>
              </w:rPr>
              <w:t xml:space="preserve"> </w:t>
            </w:r>
            <w:r w:rsidRPr="005B1C3D">
              <w:rPr>
                <w:rFonts w:ascii="Times New Roman" w:hAnsi="Times New Roman" w:cs="Times New Roman"/>
                <w:color w:val="000000"/>
                <w:sz w:val="24"/>
                <w:szCs w:val="24"/>
                <w:lang w:val="ru-RU"/>
              </w:rPr>
              <w:t>программирования</w:t>
            </w:r>
            <w:r w:rsidRPr="005B1C3D">
              <w:rPr>
                <w:lang w:val="ru-RU"/>
              </w:rPr>
              <w:t xml:space="preserve"> </w:t>
            </w:r>
            <w:r w:rsidRPr="005B1C3D">
              <w:rPr>
                <w:rFonts w:ascii="Times New Roman" w:hAnsi="Times New Roman" w:cs="Times New Roman"/>
                <w:color w:val="000000"/>
                <w:sz w:val="24"/>
                <w:szCs w:val="24"/>
                <w:lang w:val="ru-RU"/>
              </w:rPr>
              <w:t>сложных</w:t>
            </w:r>
            <w:r w:rsidRPr="005B1C3D">
              <w:rPr>
                <w:lang w:val="ru-RU"/>
              </w:rPr>
              <w:t xml:space="preserve"> </w:t>
            </w:r>
            <w:r w:rsidRPr="005B1C3D">
              <w:rPr>
                <w:rFonts w:ascii="Times New Roman" w:hAnsi="Times New Roman" w:cs="Times New Roman"/>
                <w:color w:val="000000"/>
                <w:sz w:val="24"/>
                <w:szCs w:val="24"/>
                <w:lang w:val="ru-RU"/>
              </w:rPr>
              <w:t>систем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Лаврищева</w:t>
            </w:r>
            <w:r w:rsidRPr="005B1C3D">
              <w:rPr>
                <w:lang w:val="ru-RU"/>
              </w:rPr>
              <w:t xml:space="preserve"> </w:t>
            </w:r>
            <w:r w:rsidRPr="005B1C3D">
              <w:rPr>
                <w:rFonts w:ascii="Times New Roman" w:hAnsi="Times New Roman" w:cs="Times New Roman"/>
                <w:color w:val="000000"/>
                <w:sz w:val="24"/>
                <w:szCs w:val="24"/>
                <w:lang w:val="ru-RU"/>
              </w:rPr>
              <w:t>Е.</w:t>
            </w:r>
            <w:r w:rsidRPr="005B1C3D">
              <w:rPr>
                <w:lang w:val="ru-RU"/>
              </w:rPr>
              <w:t xml:space="preserve"> </w:t>
            </w:r>
            <w:r w:rsidRPr="005B1C3D">
              <w:rPr>
                <w:rFonts w:ascii="Times New Roman" w:hAnsi="Times New Roman" w:cs="Times New Roman"/>
                <w:color w:val="000000"/>
                <w:sz w:val="24"/>
                <w:szCs w:val="24"/>
                <w:lang w:val="ru-RU"/>
              </w:rPr>
              <w:t>М..</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2-е</w:t>
            </w:r>
            <w:r w:rsidRPr="005B1C3D">
              <w:rPr>
                <w:lang w:val="ru-RU"/>
              </w:rPr>
              <w:t xml:space="preserve"> </w:t>
            </w:r>
            <w:r w:rsidRPr="005B1C3D">
              <w:rPr>
                <w:rFonts w:ascii="Times New Roman" w:hAnsi="Times New Roman" w:cs="Times New Roman"/>
                <w:color w:val="000000"/>
                <w:sz w:val="24"/>
                <w:szCs w:val="24"/>
                <w:lang w:val="ru-RU"/>
              </w:rPr>
              <w:t>изд.</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432</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978-5-534-07604-2.</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7" w:history="1">
              <w:r w:rsidR="00CD764E">
                <w:rPr>
                  <w:rStyle w:val="a3"/>
                  <w:lang w:val="ru-RU"/>
                </w:rPr>
                <w:t>https://urait.ru/bcode/452137</w:t>
              </w:r>
            </w:hyperlink>
            <w:r w:rsidRPr="005B1C3D">
              <w:rPr>
                <w:lang w:val="ru-RU"/>
              </w:rPr>
              <w:t xml:space="preserve"> </w:t>
            </w:r>
          </w:p>
        </w:tc>
      </w:tr>
      <w:tr w:rsidR="00BD4ADA" w:rsidRPr="00FC3EFE">
        <w:trPr>
          <w:trHeight w:hRule="exact" w:val="826"/>
        </w:trPr>
        <w:tc>
          <w:tcPr>
            <w:tcW w:w="9654" w:type="dxa"/>
            <w:gridSpan w:val="2"/>
            <w:shd w:val="clear" w:color="000000" w:fill="FFFFFF"/>
            <w:tcMar>
              <w:left w:w="34" w:type="dxa"/>
              <w:right w:w="34" w:type="dxa"/>
            </w:tcMar>
          </w:tcPr>
          <w:p w:rsidR="00BD4ADA" w:rsidRPr="005B1C3D" w:rsidRDefault="001978EF">
            <w:pPr>
              <w:spacing w:after="0" w:line="240" w:lineRule="auto"/>
              <w:ind w:firstLine="725"/>
              <w:jc w:val="both"/>
              <w:rPr>
                <w:sz w:val="24"/>
                <w:szCs w:val="24"/>
                <w:lang w:val="ru-RU"/>
              </w:rPr>
            </w:pPr>
            <w:r w:rsidRPr="005B1C3D">
              <w:rPr>
                <w:rFonts w:ascii="Times New Roman" w:hAnsi="Times New Roman" w:cs="Times New Roman"/>
                <w:color w:val="000000"/>
                <w:sz w:val="24"/>
                <w:szCs w:val="24"/>
                <w:lang w:val="ru-RU"/>
              </w:rPr>
              <w:t>3.</w:t>
            </w:r>
            <w:r w:rsidRPr="005B1C3D">
              <w:rPr>
                <w:lang w:val="ru-RU"/>
              </w:rPr>
              <w:t xml:space="preserve"> </w:t>
            </w:r>
            <w:r w:rsidRPr="005B1C3D">
              <w:rPr>
                <w:rFonts w:ascii="Times New Roman" w:hAnsi="Times New Roman" w:cs="Times New Roman"/>
                <w:color w:val="000000"/>
                <w:sz w:val="24"/>
                <w:szCs w:val="24"/>
                <w:lang w:val="ru-RU"/>
              </w:rPr>
              <w:t>Корпоративные</w:t>
            </w:r>
            <w:r w:rsidRPr="005B1C3D">
              <w:rPr>
                <w:lang w:val="ru-RU"/>
              </w:rPr>
              <w:t xml:space="preserve"> </w:t>
            </w:r>
            <w:r w:rsidRPr="005B1C3D">
              <w:rPr>
                <w:rFonts w:ascii="Times New Roman" w:hAnsi="Times New Roman" w:cs="Times New Roman"/>
                <w:color w:val="000000"/>
                <w:sz w:val="24"/>
                <w:szCs w:val="24"/>
                <w:lang w:val="ru-RU"/>
              </w:rPr>
              <w:t>информационные</w:t>
            </w:r>
            <w:r w:rsidRPr="005B1C3D">
              <w:rPr>
                <w:lang w:val="ru-RU"/>
              </w:rPr>
              <w:t xml:space="preserve"> </w:t>
            </w:r>
            <w:r w:rsidRPr="005B1C3D">
              <w:rPr>
                <w:rFonts w:ascii="Times New Roman" w:hAnsi="Times New Roman" w:cs="Times New Roman"/>
                <w:color w:val="000000"/>
                <w:sz w:val="24"/>
                <w:szCs w:val="24"/>
                <w:lang w:val="ru-RU"/>
              </w:rPr>
              <w:t>системы:</w:t>
            </w:r>
            <w:r w:rsidRPr="005B1C3D">
              <w:rPr>
                <w:lang w:val="ru-RU"/>
              </w:rPr>
              <w:t xml:space="preserve"> </w:t>
            </w:r>
            <w:r w:rsidRPr="005B1C3D">
              <w:rPr>
                <w:rFonts w:ascii="Times New Roman" w:hAnsi="Times New Roman" w:cs="Times New Roman"/>
                <w:color w:val="000000"/>
                <w:sz w:val="24"/>
                <w:szCs w:val="24"/>
                <w:lang w:val="ru-RU"/>
              </w:rPr>
              <w:t>требования</w:t>
            </w:r>
            <w:r w:rsidRPr="005B1C3D">
              <w:rPr>
                <w:lang w:val="ru-RU"/>
              </w:rPr>
              <w:t xml:space="preserve"> </w:t>
            </w:r>
            <w:r w:rsidRPr="005B1C3D">
              <w:rPr>
                <w:rFonts w:ascii="Times New Roman" w:hAnsi="Times New Roman" w:cs="Times New Roman"/>
                <w:color w:val="000000"/>
                <w:sz w:val="24"/>
                <w:szCs w:val="24"/>
                <w:lang w:val="ru-RU"/>
              </w:rPr>
              <w:t>при</w:t>
            </w:r>
            <w:r w:rsidRPr="005B1C3D">
              <w:rPr>
                <w:lang w:val="ru-RU"/>
              </w:rPr>
              <w:t xml:space="preserve"> </w:t>
            </w:r>
            <w:r w:rsidRPr="005B1C3D">
              <w:rPr>
                <w:rFonts w:ascii="Times New Roman" w:hAnsi="Times New Roman" w:cs="Times New Roman"/>
                <w:color w:val="000000"/>
                <w:sz w:val="24"/>
                <w:szCs w:val="24"/>
                <w:lang w:val="ru-RU"/>
              </w:rPr>
              <w:t>проектировании</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Астапчук</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А.,</w:t>
            </w:r>
            <w:r w:rsidRPr="005B1C3D">
              <w:rPr>
                <w:lang w:val="ru-RU"/>
              </w:rPr>
              <w:t xml:space="preserve"> </w:t>
            </w:r>
            <w:r w:rsidRPr="005B1C3D">
              <w:rPr>
                <w:rFonts w:ascii="Times New Roman" w:hAnsi="Times New Roman" w:cs="Times New Roman"/>
                <w:color w:val="000000"/>
                <w:sz w:val="24"/>
                <w:szCs w:val="24"/>
                <w:lang w:val="ru-RU"/>
              </w:rPr>
              <w:t>Терещенко</w:t>
            </w:r>
            <w:r w:rsidRPr="005B1C3D">
              <w:rPr>
                <w:lang w:val="ru-RU"/>
              </w:rPr>
              <w:t xml:space="preserve"> </w:t>
            </w:r>
            <w:r w:rsidRPr="005B1C3D">
              <w:rPr>
                <w:rFonts w:ascii="Times New Roman" w:hAnsi="Times New Roman" w:cs="Times New Roman"/>
                <w:color w:val="000000"/>
                <w:sz w:val="24"/>
                <w:szCs w:val="24"/>
                <w:lang w:val="ru-RU"/>
              </w:rPr>
              <w:t>П.</w:t>
            </w:r>
            <w:r w:rsidRPr="005B1C3D">
              <w:rPr>
                <w:lang w:val="ru-RU"/>
              </w:rPr>
              <w:t xml:space="preserve"> </w:t>
            </w:r>
            <w:r w:rsidRPr="005B1C3D">
              <w:rPr>
                <w:rFonts w:ascii="Times New Roman" w:hAnsi="Times New Roman" w:cs="Times New Roman"/>
                <w:color w:val="000000"/>
                <w:sz w:val="24"/>
                <w:szCs w:val="24"/>
                <w:lang w:val="ru-RU"/>
              </w:rPr>
              <w:t>В..</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2-е</w:t>
            </w:r>
            <w:r w:rsidRPr="005B1C3D">
              <w:rPr>
                <w:lang w:val="ru-RU"/>
              </w:rPr>
              <w:t xml:space="preserve"> </w:t>
            </w:r>
            <w:r w:rsidRPr="005B1C3D">
              <w:rPr>
                <w:rFonts w:ascii="Times New Roman" w:hAnsi="Times New Roman" w:cs="Times New Roman"/>
                <w:color w:val="000000"/>
                <w:sz w:val="24"/>
                <w:szCs w:val="24"/>
                <w:lang w:val="ru-RU"/>
              </w:rPr>
              <w:t>изд.</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Москва:</w:t>
            </w:r>
            <w:r w:rsidRPr="005B1C3D">
              <w:rPr>
                <w:lang w:val="ru-RU"/>
              </w:rPr>
              <w:t xml:space="preserve"> </w:t>
            </w:r>
            <w:r w:rsidRPr="005B1C3D">
              <w:rPr>
                <w:rFonts w:ascii="Times New Roman" w:hAnsi="Times New Roman" w:cs="Times New Roman"/>
                <w:color w:val="000000"/>
                <w:sz w:val="24"/>
                <w:szCs w:val="24"/>
                <w:lang w:val="ru-RU"/>
              </w:rPr>
              <w:t>Юрайт,</w:t>
            </w:r>
            <w:r w:rsidRPr="005B1C3D">
              <w:rPr>
                <w:lang w:val="ru-RU"/>
              </w:rPr>
              <w:t xml:space="preserve"> </w:t>
            </w:r>
            <w:r w:rsidRPr="005B1C3D">
              <w:rPr>
                <w:rFonts w:ascii="Times New Roman" w:hAnsi="Times New Roman" w:cs="Times New Roman"/>
                <w:color w:val="000000"/>
                <w:sz w:val="24"/>
                <w:szCs w:val="24"/>
                <w:lang w:val="ru-RU"/>
              </w:rPr>
              <w:t>2020.</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113</w:t>
            </w:r>
            <w:r w:rsidRPr="005B1C3D">
              <w:rPr>
                <w:lang w:val="ru-RU"/>
              </w:rPr>
              <w:t xml:space="preserve"> </w:t>
            </w:r>
            <w:r w:rsidRPr="005B1C3D">
              <w:rPr>
                <w:rFonts w:ascii="Times New Roman" w:hAnsi="Times New Roman" w:cs="Times New Roman"/>
                <w:color w:val="000000"/>
                <w:sz w:val="24"/>
                <w:szCs w:val="24"/>
                <w:lang w:val="ru-RU"/>
              </w:rPr>
              <w:t>с</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ISBN</w:t>
            </w:r>
            <w:r w:rsidRPr="005B1C3D">
              <w:rPr>
                <w:rFonts w:ascii="Times New Roman" w:hAnsi="Times New Roman" w:cs="Times New Roman"/>
                <w:color w:val="000000"/>
                <w:sz w:val="24"/>
                <w:szCs w:val="24"/>
                <w:lang w:val="ru-RU"/>
              </w:rPr>
              <w:t>:</w:t>
            </w:r>
            <w:r w:rsidRPr="005B1C3D">
              <w:rPr>
                <w:lang w:val="ru-RU"/>
              </w:rPr>
              <w:t xml:space="preserve"> </w:t>
            </w:r>
            <w:r w:rsidRPr="005B1C3D">
              <w:rPr>
                <w:rFonts w:ascii="Times New Roman" w:hAnsi="Times New Roman" w:cs="Times New Roman"/>
                <w:color w:val="000000"/>
                <w:sz w:val="24"/>
                <w:szCs w:val="24"/>
                <w:lang w:val="ru-RU"/>
              </w:rPr>
              <w:t>978-5-534-08546-4.</w:t>
            </w:r>
            <w:r w:rsidRPr="005B1C3D">
              <w:rPr>
                <w:lang w:val="ru-RU"/>
              </w:rPr>
              <w:t xml:space="preserve"> </w:t>
            </w:r>
            <w:r w:rsidRPr="005B1C3D">
              <w:rPr>
                <w:rFonts w:ascii="Times New Roman" w:hAnsi="Times New Roman" w:cs="Times New Roman"/>
                <w:color w:val="000000"/>
                <w:sz w:val="24"/>
                <w:szCs w:val="24"/>
                <w:lang w:val="ru-RU"/>
              </w:rPr>
              <w:t>-</w:t>
            </w:r>
            <w:r w:rsidRPr="005B1C3D">
              <w:rPr>
                <w:lang w:val="ru-RU"/>
              </w:rPr>
              <w:t xml:space="preserve"> </w:t>
            </w:r>
            <w:r>
              <w:rPr>
                <w:rFonts w:ascii="Times New Roman" w:hAnsi="Times New Roman" w:cs="Times New Roman"/>
                <w:color w:val="000000"/>
                <w:sz w:val="24"/>
                <w:szCs w:val="24"/>
              </w:rPr>
              <w:t>URL</w:t>
            </w:r>
            <w:r w:rsidRPr="005B1C3D">
              <w:rPr>
                <w:rFonts w:ascii="Times New Roman" w:hAnsi="Times New Roman" w:cs="Times New Roman"/>
                <w:color w:val="000000"/>
                <w:sz w:val="24"/>
                <w:szCs w:val="24"/>
                <w:lang w:val="ru-RU"/>
              </w:rPr>
              <w:t>:</w:t>
            </w:r>
            <w:r w:rsidRPr="005B1C3D">
              <w:rPr>
                <w:lang w:val="ru-RU"/>
              </w:rPr>
              <w:t xml:space="preserve"> </w:t>
            </w:r>
            <w:hyperlink r:id="rId8" w:history="1">
              <w:r w:rsidR="00CD764E">
                <w:rPr>
                  <w:rStyle w:val="a3"/>
                  <w:lang w:val="ru-RU"/>
                </w:rPr>
                <w:t>https://urait.ru/bcode/453261</w:t>
              </w:r>
            </w:hyperlink>
            <w:r w:rsidRPr="005B1C3D">
              <w:rPr>
                <w:lang w:val="ru-RU"/>
              </w:rPr>
              <w:t xml:space="preserve"> </w:t>
            </w:r>
          </w:p>
        </w:tc>
      </w:tr>
      <w:tr w:rsidR="00BD4ADA" w:rsidRPr="00FC3EFE">
        <w:trPr>
          <w:trHeight w:hRule="exact" w:val="585"/>
        </w:trPr>
        <w:tc>
          <w:tcPr>
            <w:tcW w:w="9654" w:type="dxa"/>
            <w:gridSpan w:val="2"/>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D4ADA" w:rsidRPr="00FC3EFE">
        <w:trPr>
          <w:trHeight w:hRule="exact" w:val="9751"/>
        </w:trPr>
        <w:tc>
          <w:tcPr>
            <w:tcW w:w="9654" w:type="dxa"/>
            <w:gridSpan w:val="2"/>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Режим доступа: </w:t>
            </w:r>
            <w:hyperlink r:id="rId9" w:history="1">
              <w:r w:rsidR="00CD764E">
                <w:rPr>
                  <w:rStyle w:val="a3"/>
                  <w:rFonts w:ascii="Times New Roman" w:hAnsi="Times New Roman" w:cs="Times New Roman"/>
                  <w:sz w:val="24"/>
                  <w:szCs w:val="24"/>
                  <w:lang w:val="ru-RU"/>
                </w:rPr>
                <w:t>http://www.iprbookshop.ru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2.    ЭБС издательства «Юрайт» Режим доступа: </w:t>
            </w:r>
            <w:hyperlink r:id="rId10" w:history="1">
              <w:r w:rsidR="00CD764E">
                <w:rPr>
                  <w:rStyle w:val="a3"/>
                  <w:rFonts w:ascii="Times New Roman" w:hAnsi="Times New Roman" w:cs="Times New Roman"/>
                  <w:sz w:val="24"/>
                  <w:szCs w:val="24"/>
                  <w:lang w:val="ru-RU"/>
                </w:rPr>
                <w:t>http://biblio-online.ru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D764E">
                <w:rPr>
                  <w:rStyle w:val="a3"/>
                  <w:rFonts w:ascii="Times New Roman" w:hAnsi="Times New Roman" w:cs="Times New Roman"/>
                  <w:sz w:val="24"/>
                  <w:szCs w:val="24"/>
                  <w:lang w:val="ru-RU"/>
                </w:rPr>
                <w:t>http://window.edu.ru/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xml:space="preserve"> Режим доступа: </w:t>
            </w:r>
            <w:hyperlink r:id="rId12" w:history="1">
              <w:r w:rsidR="00CD764E">
                <w:rPr>
                  <w:rStyle w:val="a3"/>
                  <w:rFonts w:ascii="Times New Roman" w:hAnsi="Times New Roman" w:cs="Times New Roman"/>
                  <w:sz w:val="24"/>
                  <w:szCs w:val="24"/>
                  <w:lang w:val="ru-RU"/>
                </w:rPr>
                <w:t>http://elibrary.ru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B1C3D">
              <w:rPr>
                <w:rFonts w:ascii="Times New Roman" w:hAnsi="Times New Roman" w:cs="Times New Roman"/>
                <w:color w:val="000000"/>
                <w:sz w:val="24"/>
                <w:szCs w:val="24"/>
                <w:lang w:val="ru-RU"/>
              </w:rPr>
              <w:t xml:space="preserve"> Режим доступа:  </w:t>
            </w:r>
            <w:hyperlink r:id="rId13" w:history="1">
              <w:r w:rsidR="00CD764E">
                <w:rPr>
                  <w:rStyle w:val="a3"/>
                  <w:rFonts w:ascii="Times New Roman" w:hAnsi="Times New Roman" w:cs="Times New Roman"/>
                  <w:sz w:val="24"/>
                  <w:szCs w:val="24"/>
                  <w:lang w:val="ru-RU"/>
                </w:rPr>
                <w:t>http://www.sciencedirect.com</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D764E">
                <w:rPr>
                  <w:rStyle w:val="a3"/>
                  <w:rFonts w:ascii="Times New Roman" w:hAnsi="Times New Roman" w:cs="Times New Roman"/>
                  <w:sz w:val="24"/>
                  <w:szCs w:val="24"/>
                  <w:lang w:val="ru-RU"/>
                </w:rPr>
                <w:t>http://journals.cambridge.org</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D764E">
                <w:rPr>
                  <w:rStyle w:val="a3"/>
                  <w:rFonts w:ascii="Times New Roman" w:hAnsi="Times New Roman" w:cs="Times New Roman"/>
                  <w:sz w:val="24"/>
                  <w:szCs w:val="24"/>
                  <w:lang w:val="ru-RU"/>
                </w:rPr>
                <w:t>http://www.oxfordjoumals.org</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D764E">
                <w:rPr>
                  <w:rStyle w:val="a3"/>
                  <w:rFonts w:ascii="Times New Roman" w:hAnsi="Times New Roman" w:cs="Times New Roman"/>
                  <w:sz w:val="24"/>
                  <w:szCs w:val="24"/>
                  <w:lang w:val="ru-RU"/>
                </w:rPr>
                <w:t>http://dic.academic.ru/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CD764E">
                <w:rPr>
                  <w:rStyle w:val="a3"/>
                  <w:rFonts w:ascii="Times New Roman" w:hAnsi="Times New Roman" w:cs="Times New Roman"/>
                  <w:sz w:val="24"/>
                  <w:szCs w:val="24"/>
                  <w:lang w:val="ru-RU"/>
                </w:rPr>
                <w:t>http://www.benran.ru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11.   Сайт Госкомстата РФ. Режим доступа: </w:t>
            </w:r>
            <w:hyperlink r:id="rId19" w:history="1">
              <w:r w:rsidR="00CD764E">
                <w:rPr>
                  <w:rStyle w:val="a3"/>
                  <w:rFonts w:ascii="Times New Roman" w:hAnsi="Times New Roman" w:cs="Times New Roman"/>
                  <w:sz w:val="24"/>
                  <w:szCs w:val="24"/>
                  <w:lang w:val="ru-RU"/>
                </w:rPr>
                <w:t>http://www.gks.ru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CD764E">
                <w:rPr>
                  <w:rStyle w:val="a3"/>
                  <w:rFonts w:ascii="Times New Roman" w:hAnsi="Times New Roman" w:cs="Times New Roman"/>
                  <w:sz w:val="24"/>
                  <w:szCs w:val="24"/>
                  <w:lang w:val="ru-RU"/>
                </w:rPr>
                <w:t>http://diss.rsl.ru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D764E">
                <w:rPr>
                  <w:rStyle w:val="a3"/>
                  <w:rFonts w:ascii="Times New Roman" w:hAnsi="Times New Roman" w:cs="Times New Roman"/>
                  <w:sz w:val="24"/>
                  <w:szCs w:val="24"/>
                  <w:lang w:val="ru-RU"/>
                </w:rPr>
                <w:t>http://ru.spinform.ru</w:t>
              </w:r>
            </w:hyperlink>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4ADA" w:rsidRPr="00FC3EFE">
        <w:trPr>
          <w:trHeight w:hRule="exact" w:val="314"/>
        </w:trPr>
        <w:tc>
          <w:tcPr>
            <w:tcW w:w="9654" w:type="dxa"/>
            <w:gridSpan w:val="2"/>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D4ADA" w:rsidRPr="00FC3EFE">
        <w:trPr>
          <w:trHeight w:hRule="exact" w:val="1158"/>
        </w:trPr>
        <w:tc>
          <w:tcPr>
            <w:tcW w:w="9654" w:type="dxa"/>
            <w:gridSpan w:val="2"/>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1265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t>⦁</w:t>
            </w:r>
            <w:r w:rsidRPr="005B1C3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4ADA" w:rsidRPr="00FC3EFE">
        <w:trPr>
          <w:trHeight w:hRule="exact" w:val="85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4ADA" w:rsidRPr="00FC3EFE">
        <w:trPr>
          <w:trHeight w:hRule="exact" w:val="1879"/>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Перечень программного обеспечения</w:t>
            </w:r>
          </w:p>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D4ADA" w:rsidRDefault="001978E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4ADA" w:rsidRDefault="001978E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B1C3D">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1366"/>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5B1C3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Антивирус Касперского</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B1C3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B1C3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D4ADA" w:rsidRPr="005B1C3D" w:rsidRDefault="00BD4ADA">
            <w:pPr>
              <w:spacing w:after="0" w:line="240" w:lineRule="auto"/>
              <w:jc w:val="both"/>
              <w:rPr>
                <w:sz w:val="24"/>
                <w:szCs w:val="24"/>
                <w:lang w:val="ru-RU"/>
              </w:rPr>
            </w:pP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D4ADA" w:rsidRPr="00FC3EFE">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CD764E">
                <w:rPr>
                  <w:rStyle w:val="a3"/>
                  <w:rFonts w:ascii="Times New Roman" w:hAnsi="Times New Roman" w:cs="Times New Roman"/>
                  <w:sz w:val="24"/>
                  <w:szCs w:val="24"/>
                  <w:lang w:val="ru-RU"/>
                </w:rPr>
                <w:t>http://www.consultant.ru/edu/student/study/</w:t>
              </w:r>
            </w:hyperlink>
          </w:p>
        </w:tc>
      </w:tr>
      <w:tr w:rsidR="00BD4ADA" w:rsidRPr="00FC3EFE">
        <w:trPr>
          <w:trHeight w:hRule="exact" w:val="304"/>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Справочная правовая система «Гарант» </w:t>
            </w:r>
            <w:hyperlink r:id="rId23" w:history="1">
              <w:r w:rsidR="00CD764E">
                <w:rPr>
                  <w:rStyle w:val="a3"/>
                  <w:rFonts w:ascii="Times New Roman" w:hAnsi="Times New Roman" w:cs="Times New Roman"/>
                  <w:sz w:val="24"/>
                  <w:szCs w:val="24"/>
                  <w:lang w:val="ru-RU"/>
                </w:rPr>
                <w:t>http://edu.garant.ru/omga/</w:t>
              </w:r>
            </w:hyperlink>
          </w:p>
        </w:tc>
      </w:tr>
      <w:tr w:rsidR="00BD4ADA" w:rsidRPr="00FC3EFE">
        <w:trPr>
          <w:trHeight w:hRule="exact" w:val="304"/>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CD764E">
                <w:rPr>
                  <w:rStyle w:val="a3"/>
                  <w:rFonts w:ascii="Times New Roman" w:hAnsi="Times New Roman" w:cs="Times New Roman"/>
                  <w:sz w:val="24"/>
                  <w:szCs w:val="24"/>
                  <w:lang w:val="ru-RU"/>
                </w:rPr>
                <w:t>http://pravo.gov.ru</w:t>
              </w:r>
            </w:hyperlink>
          </w:p>
        </w:tc>
      </w:tr>
      <w:tr w:rsidR="00BD4ADA">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D4ADA" w:rsidRDefault="001978E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D764E">
                <w:rPr>
                  <w:rStyle w:val="a3"/>
                  <w:rFonts w:ascii="Times New Roman" w:hAnsi="Times New Roman" w:cs="Times New Roman"/>
                  <w:sz w:val="24"/>
                  <w:szCs w:val="24"/>
                </w:rPr>
                <w:t>http://fgosvo.ru</w:t>
              </w:r>
            </w:hyperlink>
          </w:p>
        </w:tc>
      </w:tr>
      <w:tr w:rsidR="00BD4ADA">
        <w:trPr>
          <w:trHeight w:hRule="exact" w:val="314"/>
        </w:trPr>
        <w:tc>
          <w:tcPr>
            <w:tcW w:w="9654" w:type="dxa"/>
            <w:shd w:val="clear" w:color="000000" w:fill="FFFFFF"/>
            <w:tcMar>
              <w:left w:w="34" w:type="dxa"/>
              <w:right w:w="34" w:type="dxa"/>
            </w:tcMar>
          </w:tcPr>
          <w:p w:rsidR="00BD4ADA" w:rsidRDefault="001978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4ADA" w:rsidRPr="00FC3EFE">
        <w:trPr>
          <w:trHeight w:hRule="exact" w:val="7587"/>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обеспечивает: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обработка текстовой, графической и эмпирической информации;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компьютерное тестирование;</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демонстрация мультимедийных материалов.</w:t>
            </w:r>
          </w:p>
        </w:tc>
      </w:tr>
      <w:tr w:rsidR="00BD4ADA" w:rsidRPr="00FC3EFE">
        <w:trPr>
          <w:trHeight w:hRule="exact" w:val="277"/>
        </w:trPr>
        <w:tc>
          <w:tcPr>
            <w:tcW w:w="9640" w:type="dxa"/>
          </w:tcPr>
          <w:p w:rsidR="00BD4ADA" w:rsidRPr="005B1C3D" w:rsidRDefault="00BD4ADA">
            <w:pPr>
              <w:rPr>
                <w:lang w:val="ru-RU"/>
              </w:rPr>
            </w:pPr>
          </w:p>
        </w:tc>
      </w:tr>
      <w:tr w:rsidR="00BD4ADA" w:rsidRPr="00FC3EFE">
        <w:trPr>
          <w:trHeight w:hRule="exact" w:val="585"/>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D4ADA" w:rsidRPr="00FC3EFE">
        <w:trPr>
          <w:trHeight w:hRule="exact" w:val="3480"/>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10833"/>
        </w:trPr>
        <w:tc>
          <w:tcPr>
            <w:tcW w:w="9654" w:type="dxa"/>
            <w:shd w:val="clear" w:color="000000" w:fill="FFFFFF"/>
            <w:tcMar>
              <w:left w:w="34" w:type="dxa"/>
              <w:right w:w="34" w:type="dxa"/>
            </w:tcMar>
          </w:tcPr>
          <w:p w:rsidR="00BD4ADA" w:rsidRPr="005B1C3D" w:rsidRDefault="001978EF">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и «ЭБС ЮРАЙТ».</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B1C3D">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BD4ADA" w:rsidRPr="005B1C3D" w:rsidRDefault="001978EF">
            <w:pPr>
              <w:spacing w:after="0" w:line="240" w:lineRule="auto"/>
              <w:jc w:val="both"/>
              <w:rPr>
                <w:sz w:val="24"/>
                <w:szCs w:val="24"/>
                <w:lang w:val="ru-RU"/>
              </w:rPr>
            </w:pPr>
            <w:r w:rsidRPr="005B1C3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Электронно библиотечная система «ЭБС ЮРАЙТ».</w:t>
            </w:r>
          </w:p>
        </w:tc>
      </w:tr>
      <w:tr w:rsidR="00BD4ADA" w:rsidRPr="00FC3EFE">
        <w:trPr>
          <w:trHeight w:hRule="exact" w:val="2748"/>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B1C3D">
              <w:rPr>
                <w:rFonts w:ascii="Times New Roman" w:hAnsi="Times New Roman" w:cs="Times New Roman"/>
                <w:color w:val="000000"/>
                <w:sz w:val="24"/>
                <w:szCs w:val="24"/>
                <w:lang w:val="ru-RU"/>
              </w:rPr>
              <w:t>.</w:t>
            </w:r>
          </w:p>
        </w:tc>
      </w:tr>
      <w:tr w:rsidR="00BD4ADA" w:rsidRPr="00FC3EFE">
        <w:trPr>
          <w:trHeight w:hRule="exact" w:val="1810"/>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B1C3D">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B1C3D">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B1C3D">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B1C3D">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B1C3D">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B1C3D">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B1C3D">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B1C3D">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B1C3D">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B1C3D">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B1C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w:t>
            </w:r>
          </w:p>
        </w:tc>
      </w:tr>
    </w:tbl>
    <w:p w:rsidR="00BD4ADA" w:rsidRPr="005B1C3D" w:rsidRDefault="001978EF">
      <w:pPr>
        <w:rPr>
          <w:sz w:val="0"/>
          <w:szCs w:val="0"/>
          <w:lang w:val="ru-RU"/>
        </w:rPr>
      </w:pPr>
      <w:r w:rsidRPr="005B1C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D4ADA" w:rsidRPr="00FC3EFE">
        <w:trPr>
          <w:trHeight w:hRule="exact" w:val="220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Pr>
                <w:rFonts w:ascii="Times New Roman" w:hAnsi="Times New Roman" w:cs="Times New Roman"/>
                <w:color w:val="000000"/>
                <w:sz w:val="24"/>
                <w:szCs w:val="24"/>
              </w:rPr>
              <w:lastRenderedPageBreak/>
              <w:t>Ethernet</w:t>
            </w:r>
            <w:r w:rsidRPr="005B1C3D">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B1C3D">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B1C3D">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B1C3D">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B1C3D">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r w:rsidR="00BD4ADA" w:rsidRPr="00FC3EFE">
        <w:trPr>
          <w:trHeight w:hRule="exact" w:val="2207"/>
        </w:trPr>
        <w:tc>
          <w:tcPr>
            <w:tcW w:w="9654" w:type="dxa"/>
            <w:shd w:val="clear" w:color="000000" w:fill="FFFFFF"/>
            <w:tcMar>
              <w:left w:w="34" w:type="dxa"/>
              <w:right w:w="34" w:type="dxa"/>
            </w:tcMar>
          </w:tcPr>
          <w:p w:rsidR="00BD4ADA" w:rsidRPr="005B1C3D" w:rsidRDefault="001978EF">
            <w:pPr>
              <w:spacing w:after="0" w:line="240" w:lineRule="auto"/>
              <w:rPr>
                <w:sz w:val="24"/>
                <w:szCs w:val="24"/>
                <w:lang w:val="ru-RU"/>
              </w:rPr>
            </w:pPr>
            <w:r w:rsidRPr="005B1C3D">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B1C3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B1C3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B1C3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B1C3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B1C3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B1C3D">
                <w:rPr>
                  <w:rStyle w:val="a3"/>
                  <w:rFonts w:ascii="Times New Roman" w:hAnsi="Times New Roman" w:cs="Times New Roman"/>
                  <w:sz w:val="24"/>
                  <w:szCs w:val="24"/>
                  <w:lang w:val="ru-RU"/>
                </w:rPr>
                <w:t>.</w:t>
              </w:r>
            </w:hyperlink>
            <w:r w:rsidRPr="005B1C3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5B1C3D">
              <w:rPr>
                <w:rFonts w:ascii="Times New Roman" w:hAnsi="Times New Roman" w:cs="Times New Roman"/>
                <w:color w:val="000000"/>
                <w:sz w:val="24"/>
                <w:szCs w:val="24"/>
                <w:lang w:val="ru-RU"/>
              </w:rPr>
              <w:t>, аппаратно-программные и аудиовизуальные средства: веб- камеры, фото- и видеоаппаратура, осветительные приборы, микшер-пульт.</w:t>
            </w:r>
          </w:p>
        </w:tc>
      </w:tr>
    </w:tbl>
    <w:p w:rsidR="00BD4ADA" w:rsidRPr="005B1C3D" w:rsidRDefault="00BD4ADA">
      <w:pPr>
        <w:rPr>
          <w:lang w:val="ru-RU"/>
        </w:rPr>
      </w:pPr>
    </w:p>
    <w:sectPr w:rsidR="00BD4ADA" w:rsidRPr="005B1C3D" w:rsidSect="00F57B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366"/>
    <w:rsid w:val="001978EF"/>
    <w:rsid w:val="001F0BC7"/>
    <w:rsid w:val="00552237"/>
    <w:rsid w:val="005B1C3D"/>
    <w:rsid w:val="00704663"/>
    <w:rsid w:val="00961140"/>
    <w:rsid w:val="00A7200A"/>
    <w:rsid w:val="00A96F34"/>
    <w:rsid w:val="00AE0907"/>
    <w:rsid w:val="00BB019D"/>
    <w:rsid w:val="00BC42FA"/>
    <w:rsid w:val="00BD4ADA"/>
    <w:rsid w:val="00CC433C"/>
    <w:rsid w:val="00CD764E"/>
    <w:rsid w:val="00D31453"/>
    <w:rsid w:val="00D815BE"/>
    <w:rsid w:val="00E209E2"/>
    <w:rsid w:val="00F57BE7"/>
    <w:rsid w:val="00FC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D13C5F-936C-4726-B641-D8EE08D5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B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8EF"/>
    <w:rPr>
      <w:color w:val="0563C1" w:themeColor="hyperlink"/>
      <w:u w:val="single"/>
    </w:rPr>
  </w:style>
  <w:style w:type="character" w:customStyle="1" w:styleId="1">
    <w:name w:val="Неразрешенное упоминание1"/>
    <w:basedOn w:val="a0"/>
    <w:uiPriority w:val="99"/>
    <w:semiHidden/>
    <w:unhideWhenUsed/>
    <w:rsid w:val="001978EF"/>
    <w:rPr>
      <w:color w:val="605E5C"/>
      <w:shd w:val="clear" w:color="auto" w:fill="E1DFDD"/>
    </w:rPr>
  </w:style>
  <w:style w:type="character" w:styleId="a4">
    <w:name w:val="Unresolved Mention"/>
    <w:basedOn w:val="a0"/>
    <w:uiPriority w:val="99"/>
    <w:semiHidden/>
    <w:unhideWhenUsed/>
    <w:rsid w:val="00CD7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3261"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13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s://urait.ru/bcode/45044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99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288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6668</Words>
  <Characters>38008</Characters>
  <Application>Microsoft Office Word</Application>
  <DocSecurity>0</DocSecurity>
  <Lines>316</Lines>
  <Paragraphs>89</Paragraphs>
  <ScaleCrop>false</ScaleCrop>
  <Company/>
  <LinksUpToDate>false</LinksUpToDate>
  <CharactersWithSpaces>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2020-2021_ФГОС3++2020_Бак-ОФО-ПИ(20)_plx_Системная архитектура</dc:title>
  <dc:creator>FastReport.NET</dc:creator>
  <cp:lastModifiedBy>Mark Bernstorf</cp:lastModifiedBy>
  <cp:revision>12</cp:revision>
  <dcterms:created xsi:type="dcterms:W3CDTF">2021-04-05T04:22:00Z</dcterms:created>
  <dcterms:modified xsi:type="dcterms:W3CDTF">2022-11-12T09:17:00Z</dcterms:modified>
</cp:coreProperties>
</file>